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B48C1" w14:textId="77777777" w:rsidR="004B06CA" w:rsidRPr="004B06CA" w:rsidRDefault="004B06CA" w:rsidP="00AF30C0">
      <w:pPr>
        <w:tabs>
          <w:tab w:val="left" w:pos="5850"/>
        </w:tabs>
        <w:spacing w:line="360" w:lineRule="auto"/>
        <w:ind w:right="-720"/>
        <w:rPr>
          <w:rFonts w:ascii="Arial" w:eastAsia="Calibri" w:hAnsi="Arial" w:cs="Arial"/>
          <w:b/>
          <w:color w:val="000000"/>
        </w:rPr>
      </w:pPr>
      <w:r w:rsidRPr="004B06CA">
        <w:rPr>
          <w:rFonts w:ascii="Arial" w:hAnsi="Arial" w:cs="Arial"/>
          <w:b/>
          <w:bCs/>
          <w:sz w:val="28"/>
        </w:rPr>
        <w:t>Did You Know?</w:t>
      </w:r>
    </w:p>
    <w:p w14:paraId="4B02FA9D" w14:textId="77777777" w:rsidR="004B06CA" w:rsidRPr="004B06CA" w:rsidRDefault="004B06CA" w:rsidP="00AF30C0">
      <w:pPr>
        <w:tabs>
          <w:tab w:val="left" w:pos="5850"/>
        </w:tabs>
        <w:spacing w:line="360" w:lineRule="auto"/>
        <w:ind w:right="-720"/>
        <w:rPr>
          <w:rFonts w:ascii="Arial" w:eastAsia="Calibri" w:hAnsi="Arial" w:cs="Arial"/>
          <w:b/>
          <w:color w:val="000000"/>
        </w:rPr>
      </w:pPr>
    </w:p>
    <w:p w14:paraId="44468464" w14:textId="77777777" w:rsidR="00AF30C0" w:rsidRDefault="004B06CA" w:rsidP="00AF30C0">
      <w:pPr>
        <w:tabs>
          <w:tab w:val="left" w:pos="5850"/>
        </w:tabs>
        <w:spacing w:line="360" w:lineRule="auto"/>
        <w:ind w:right="-720"/>
        <w:rPr>
          <w:rFonts w:ascii="Arial" w:eastAsia="Calibri" w:hAnsi="Arial" w:cs="Arial"/>
          <w:color w:val="000000"/>
        </w:rPr>
      </w:pPr>
      <w:r w:rsidRPr="004B06CA">
        <w:rPr>
          <w:rFonts w:ascii="Arial" w:eastAsia="Calibri" w:hAnsi="Arial" w:cs="Arial"/>
          <w:b/>
          <w:color w:val="000000"/>
        </w:rPr>
        <w:t>Learning disabilities are not caused by eye problems</w:t>
      </w:r>
      <w:r w:rsidRPr="004B06CA">
        <w:rPr>
          <w:rFonts w:ascii="Arial" w:eastAsia="Calibri" w:hAnsi="Arial" w:cs="Arial"/>
          <w:color w:val="000000"/>
        </w:rPr>
        <w:t xml:space="preserve">. </w:t>
      </w:r>
    </w:p>
    <w:p w14:paraId="4C554575" w14:textId="1C8590EA" w:rsidR="004B06CA" w:rsidRPr="004B06CA" w:rsidRDefault="004B06CA" w:rsidP="00AF30C0">
      <w:pPr>
        <w:tabs>
          <w:tab w:val="left" w:pos="5850"/>
        </w:tabs>
        <w:spacing w:line="360" w:lineRule="auto"/>
        <w:ind w:right="-720"/>
        <w:rPr>
          <w:rFonts w:ascii="Arial" w:eastAsia="Calibri" w:hAnsi="Arial" w:cs="Arial"/>
          <w:color w:val="000000"/>
        </w:rPr>
      </w:pPr>
      <w:r w:rsidRPr="004B06CA">
        <w:rPr>
          <w:rFonts w:ascii="Arial" w:eastAsia="Calibri" w:hAnsi="Arial" w:cs="Arial"/>
          <w:color w:val="000000"/>
        </w:rPr>
        <w:t xml:space="preserve">Difficulties with reading, mathematics, and other learning problems in children are often referred to as </w:t>
      </w:r>
      <w:hyperlink r:id="rId11" w:history="1">
        <w:r w:rsidRPr="00E71371">
          <w:rPr>
            <w:rStyle w:val="Hyperlink"/>
            <w:rFonts w:ascii="Arial" w:eastAsia="Calibri" w:hAnsi="Arial" w:cs="Arial"/>
          </w:rPr>
          <w:t>learning disabilities</w:t>
        </w:r>
      </w:hyperlink>
      <w:r w:rsidRPr="004B06CA">
        <w:rPr>
          <w:rFonts w:ascii="Arial" w:eastAsia="Calibri" w:hAnsi="Arial" w:cs="Arial"/>
          <w:color w:val="000000"/>
        </w:rPr>
        <w:t>. There is no strong evidence that vision problems cause learning disabilities or that eye exercises cure learning problems.</w:t>
      </w:r>
    </w:p>
    <w:p w14:paraId="120B85BF" w14:textId="2A029DE6" w:rsidR="00AF30C0" w:rsidRDefault="004B06CA" w:rsidP="00AF30C0">
      <w:pPr>
        <w:tabs>
          <w:tab w:val="left" w:pos="5850"/>
        </w:tabs>
        <w:spacing w:line="360" w:lineRule="auto"/>
        <w:ind w:right="-720"/>
        <w:rPr>
          <w:rFonts w:ascii="Arial" w:eastAsia="Calibri" w:hAnsi="Arial" w:cs="Arial"/>
          <w:color w:val="000000"/>
        </w:rPr>
      </w:pPr>
      <w:r w:rsidRPr="004B06CA">
        <w:rPr>
          <w:rFonts w:ascii="Arial" w:eastAsia="Calibri" w:hAnsi="Arial" w:cs="Arial"/>
          <w:color w:val="000000"/>
        </w:rPr>
        <w:t>Children with learning difficulties often need help from teachers and people with special training. Befo</w:t>
      </w:r>
      <w:r w:rsidR="00AF30C0">
        <w:rPr>
          <w:rFonts w:ascii="Arial" w:eastAsia="Calibri" w:hAnsi="Arial" w:cs="Arial"/>
          <w:color w:val="000000"/>
        </w:rPr>
        <w:t>r</w:t>
      </w:r>
      <w:r w:rsidRPr="004B06CA">
        <w:rPr>
          <w:rFonts w:ascii="Arial" w:eastAsia="Calibri" w:hAnsi="Arial" w:cs="Arial"/>
          <w:color w:val="000000"/>
        </w:rPr>
        <w:t xml:space="preserve">e such treatment begins, it is important for the child to have a complete medical </w:t>
      </w:r>
      <w:hyperlink r:id="rId12" w:history="1">
        <w:r w:rsidRPr="00E71371">
          <w:rPr>
            <w:rStyle w:val="Hyperlink"/>
            <w:rFonts w:ascii="Arial" w:eastAsia="Calibri" w:hAnsi="Arial" w:cs="Arial"/>
          </w:rPr>
          <w:t>eye examination</w:t>
        </w:r>
      </w:hyperlink>
      <w:r w:rsidRPr="004B06CA">
        <w:rPr>
          <w:rFonts w:ascii="Arial" w:eastAsia="Calibri" w:hAnsi="Arial" w:cs="Arial"/>
          <w:color w:val="000000"/>
        </w:rPr>
        <w:t xml:space="preserve"> to make certain he or she is seeing as well as possible.</w:t>
      </w:r>
    </w:p>
    <w:p w14:paraId="07F60E0D" w14:textId="0A41CC0C" w:rsidR="00AF30C0" w:rsidRDefault="00AF30C0" w:rsidP="00AF30C0">
      <w:pPr>
        <w:tabs>
          <w:tab w:val="left" w:pos="5850"/>
        </w:tabs>
        <w:spacing w:line="360" w:lineRule="auto"/>
        <w:ind w:right="-720"/>
        <w:rPr>
          <w:rFonts w:ascii="Arial" w:eastAsia="Calibri" w:hAnsi="Arial" w:cs="Arial"/>
          <w:color w:val="000000"/>
        </w:rPr>
      </w:pPr>
    </w:p>
    <w:p w14:paraId="193DB144" w14:textId="02390757" w:rsidR="00AF30C0" w:rsidRPr="00AF30C0" w:rsidRDefault="00AF30C0" w:rsidP="00AF30C0">
      <w:pPr>
        <w:spacing w:line="360" w:lineRule="auto"/>
        <w:rPr>
          <w:rFonts w:ascii="Arial" w:eastAsia="Arial" w:hAnsi="Arial" w:cs="Arial"/>
        </w:rPr>
      </w:pPr>
      <w:bookmarkStart w:id="0" w:name="_Hlk3376476"/>
      <w:r w:rsidRPr="004D4001">
        <w:rPr>
          <w:rFonts w:ascii="Arial" w:eastAsia="Arial" w:hAnsi="Arial" w:cs="Arial"/>
        </w:rPr>
        <w:t>To learn more ways to keep your eyes healthy, v</w:t>
      </w:r>
      <w:bookmarkStart w:id="1" w:name="_GoBack"/>
      <w:bookmarkEnd w:id="1"/>
      <w:r w:rsidRPr="004D4001">
        <w:rPr>
          <w:rFonts w:ascii="Arial" w:eastAsia="Arial" w:hAnsi="Arial" w:cs="Arial"/>
        </w:rPr>
        <w:t>isit the American Academy of Ophthalmology’s </w:t>
      </w:r>
      <w:proofErr w:type="spellStart"/>
      <w:r w:rsidRPr="004D4001">
        <w:rPr>
          <w:rStyle w:val="Hyperlink"/>
          <w:rFonts w:ascii="Arial" w:eastAsia="Arial" w:hAnsi="Arial" w:cs="Arial"/>
        </w:rPr>
        <w:fldChar w:fldCharType="begin"/>
      </w:r>
      <w:r w:rsidRPr="004D4001">
        <w:rPr>
          <w:rStyle w:val="Hyperlink"/>
          <w:rFonts w:ascii="Arial" w:eastAsia="Arial" w:hAnsi="Arial" w:cs="Arial"/>
        </w:rPr>
        <w:instrText xml:space="preserve"> HYPERLINK "https://www.aao.org/eye-health" \h </w:instrText>
      </w:r>
      <w:r w:rsidRPr="004D4001">
        <w:rPr>
          <w:rStyle w:val="Hyperlink"/>
          <w:rFonts w:ascii="Arial" w:eastAsia="Arial" w:hAnsi="Arial" w:cs="Arial"/>
        </w:rPr>
        <w:fldChar w:fldCharType="separate"/>
      </w:r>
      <w:r w:rsidRPr="004D4001">
        <w:rPr>
          <w:rStyle w:val="Hyperlink"/>
          <w:rFonts w:ascii="Arial" w:eastAsia="Arial" w:hAnsi="Arial" w:cs="Arial"/>
        </w:rPr>
        <w:t>EyeSmart</w:t>
      </w:r>
      <w:proofErr w:type="spellEnd"/>
      <w:r w:rsidRPr="004D4001">
        <w:rPr>
          <w:rStyle w:val="Hyperlink"/>
          <w:rFonts w:ascii="Arial" w:eastAsia="Arial" w:hAnsi="Arial" w:cs="Arial"/>
        </w:rPr>
        <w:fldChar w:fldCharType="end"/>
      </w:r>
      <w:r w:rsidRPr="004D4001">
        <w:rPr>
          <w:rFonts w:ascii="Arial" w:eastAsia="Arial" w:hAnsi="Arial" w:cs="Arial"/>
          <w:vertAlign w:val="superscript"/>
        </w:rPr>
        <w:t>®</w:t>
      </w:r>
      <w:r w:rsidRPr="004D4001">
        <w:rPr>
          <w:rFonts w:ascii="Arial" w:eastAsia="Arial" w:hAnsi="Arial" w:cs="Arial"/>
        </w:rPr>
        <w:t> website.</w:t>
      </w:r>
    </w:p>
    <w:bookmarkEnd w:id="0"/>
    <w:p w14:paraId="549F73A2" w14:textId="230B0B3B" w:rsidR="004B06CA" w:rsidRPr="004B06CA" w:rsidRDefault="004B06CA" w:rsidP="00AF30C0">
      <w:pPr>
        <w:tabs>
          <w:tab w:val="left" w:pos="5850"/>
        </w:tabs>
        <w:spacing w:line="360" w:lineRule="auto"/>
        <w:ind w:right="-720"/>
        <w:rPr>
          <w:rFonts w:ascii="Arial" w:eastAsia="Times New Roman" w:hAnsi="Arial" w:cs="Arial"/>
          <w:sz w:val="20"/>
          <w:szCs w:val="20"/>
        </w:rPr>
      </w:pPr>
      <w:r w:rsidRPr="004B06CA">
        <w:rPr>
          <w:rFonts w:ascii="Arial" w:eastAsia="Calibri" w:hAnsi="Arial" w:cs="Arial"/>
          <w:color w:val="000000"/>
        </w:rPr>
        <w:br/>
      </w:r>
      <w:r w:rsidRPr="004B06CA">
        <w:rPr>
          <w:rStyle w:val="Emphasis"/>
          <w:rFonts w:ascii="Arial" w:hAnsi="Arial" w:cs="Arial"/>
          <w:color w:val="222222"/>
          <w:sz w:val="20"/>
          <w:szCs w:val="20"/>
        </w:rPr>
        <w:t xml:space="preserve">This article reprinted with permission from the American Academy of Ophthalmology's </w:t>
      </w:r>
      <w:proofErr w:type="spellStart"/>
      <w:r w:rsidRPr="004B06CA">
        <w:rPr>
          <w:rStyle w:val="Emphasis"/>
          <w:rFonts w:ascii="Arial" w:hAnsi="Arial" w:cs="Arial"/>
          <w:color w:val="222222"/>
          <w:sz w:val="20"/>
          <w:szCs w:val="20"/>
        </w:rPr>
        <w:t>EyeSmart</w:t>
      </w:r>
      <w:proofErr w:type="spellEnd"/>
      <w:r w:rsidRPr="004B06CA">
        <w:rPr>
          <w:rStyle w:val="Emphasis"/>
          <w:rFonts w:ascii="Arial" w:hAnsi="Arial" w:cs="Arial"/>
          <w:color w:val="222222"/>
          <w:sz w:val="20"/>
          <w:szCs w:val="20"/>
        </w:rPr>
        <w:t xml:space="preserve"> Campaign (</w:t>
      </w:r>
      <w:hyperlink r:id="rId13" w:history="1">
        <w:r>
          <w:rPr>
            <w:rStyle w:val="Emphasis"/>
            <w:rFonts w:ascii="Arial" w:hAnsi="Arial" w:cs="Arial"/>
            <w:color w:val="0000FF"/>
            <w:sz w:val="20"/>
            <w:szCs w:val="20"/>
            <w:u w:val="single"/>
          </w:rPr>
          <w:t>http://www.aao.org/eyesmart</w:t>
        </w:r>
      </w:hyperlink>
      <w:r w:rsidRPr="004B06CA">
        <w:rPr>
          <w:rStyle w:val="Emphasis"/>
          <w:rFonts w:ascii="Arial" w:hAnsi="Arial" w:cs="Arial"/>
          <w:color w:val="222222"/>
          <w:sz w:val="20"/>
          <w:szCs w:val="20"/>
        </w:rPr>
        <w:t>).</w:t>
      </w:r>
    </w:p>
    <w:p w14:paraId="68B385E2" w14:textId="56795E61" w:rsidR="4C4C4250" w:rsidRPr="004B06CA" w:rsidRDefault="4C4C4250" w:rsidP="4C4C4250">
      <w:pPr>
        <w:rPr>
          <w:rFonts w:ascii="Arial" w:hAnsi="Arial" w:cs="Arial"/>
        </w:rPr>
      </w:pPr>
    </w:p>
    <w:sectPr w:rsidR="4C4C4250" w:rsidRPr="004B06CA" w:rsidSect="00902524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1152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0CB1F" w14:textId="77777777" w:rsidR="00133FC2" w:rsidRDefault="00133FC2" w:rsidP="00C117A8">
      <w:r>
        <w:separator/>
      </w:r>
    </w:p>
  </w:endnote>
  <w:endnote w:type="continuationSeparator" w:id="0">
    <w:p w14:paraId="442C4565" w14:textId="77777777" w:rsidR="00133FC2" w:rsidRDefault="00133FC2" w:rsidP="00C11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otham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08E90DE-9428-49A0-9879-8ED731F50F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2CC7DCC-B128-496A-B18F-63E79DCE08E9}"/>
    <w:embedBold r:id="rId3" w:fontKey="{AD95AFC6-59F9-477A-B5DA-FA6C909CE6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05788" w14:textId="145258AB" w:rsidR="007529DA" w:rsidRPr="002E7DEE" w:rsidRDefault="007529DA" w:rsidP="666505F2">
    <w:pPr>
      <w:pStyle w:val="Footer"/>
      <w:tabs>
        <w:tab w:val="clear" w:pos="9360"/>
        <w:tab w:val="left" w:pos="2580"/>
      </w:tabs>
      <w:rPr>
        <w:rFonts w:ascii="Arial" w:eastAsia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alias w:val="AAO_Tagline"/>
      <w:tag w:val="AAO_Tagline"/>
      <w:id w:val="493071368"/>
      <w:lock w:val="sdtContentLocked"/>
      <w:picture/>
    </w:sdtPr>
    <w:sdtEndPr/>
    <w:sdtContent>
      <w:p w14:paraId="212CBCDC" w14:textId="77777777" w:rsidR="00F05729" w:rsidRPr="00E557D6" w:rsidRDefault="00E557D6" w:rsidP="00902524">
        <w:pPr>
          <w:pStyle w:val="Footer"/>
        </w:pPr>
        <w:r>
          <w:rPr>
            <w:noProof/>
          </w:rPr>
          <w:drawing>
            <wp:inline distT="0" distB="0" distL="0" distR="0" wp14:anchorId="52463848" wp14:editId="6AE9FC98">
              <wp:extent cx="1905635" cy="168885"/>
              <wp:effectExtent l="0" t="0" r="0" b="3175"/>
              <wp:docPr id="560078422" name="pictur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635" cy="1688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3455C" w14:textId="77777777" w:rsidR="00133FC2" w:rsidRDefault="00133FC2" w:rsidP="00C117A8">
      <w:r>
        <w:separator/>
      </w:r>
    </w:p>
  </w:footnote>
  <w:footnote w:type="continuationSeparator" w:id="0">
    <w:p w14:paraId="0534C8CF" w14:textId="77777777" w:rsidR="00133FC2" w:rsidRDefault="00133FC2" w:rsidP="00C11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6C76A74B" w14:paraId="3E76A904" w14:textId="77777777" w:rsidTr="6C76A74B">
      <w:tc>
        <w:tcPr>
          <w:tcW w:w="3120" w:type="dxa"/>
        </w:tcPr>
        <w:p w14:paraId="39DBE1C9" w14:textId="77777777" w:rsidR="6C76A74B" w:rsidRDefault="6C76A74B" w:rsidP="6C76A74B">
          <w:pPr>
            <w:pStyle w:val="Header"/>
            <w:ind w:left="-115"/>
          </w:pPr>
        </w:p>
      </w:tc>
      <w:tc>
        <w:tcPr>
          <w:tcW w:w="3120" w:type="dxa"/>
        </w:tcPr>
        <w:p w14:paraId="4371B436" w14:textId="77777777" w:rsidR="6C76A74B" w:rsidRDefault="6C76A74B" w:rsidP="6C76A74B">
          <w:pPr>
            <w:pStyle w:val="Header"/>
            <w:jc w:val="center"/>
          </w:pPr>
        </w:p>
      </w:tc>
      <w:tc>
        <w:tcPr>
          <w:tcW w:w="3120" w:type="dxa"/>
        </w:tcPr>
        <w:p w14:paraId="7C1B4D6F" w14:textId="77777777" w:rsidR="6C76A74B" w:rsidRDefault="6C76A74B" w:rsidP="6C76A74B">
          <w:pPr>
            <w:pStyle w:val="Header"/>
            <w:ind w:right="-115"/>
            <w:jc w:val="right"/>
          </w:pPr>
        </w:p>
      </w:tc>
    </w:tr>
  </w:tbl>
  <w:p w14:paraId="693EC482" w14:textId="77777777" w:rsidR="6C76A74B" w:rsidRDefault="6C76A74B" w:rsidP="6C76A7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64723" w14:textId="77777777" w:rsidR="00F71451" w:rsidRDefault="00133FC2" w:rsidP="004F3C38">
    <w:pPr>
      <w:pStyle w:val="Header"/>
      <w:tabs>
        <w:tab w:val="clear" w:pos="4680"/>
        <w:tab w:val="clear" w:pos="9360"/>
      </w:tabs>
      <w:spacing w:after="540"/>
      <w:ind w:left="-90"/>
    </w:pPr>
    <w:sdt>
      <w:sdtPr>
        <w:alias w:val="AAO_Logo"/>
        <w:tag w:val="AAO_Logo"/>
        <w:id w:val="-1411777208"/>
        <w:lock w:val="sdtContentLocked"/>
        <w:picture/>
      </w:sdtPr>
      <w:sdtEndPr/>
      <w:sdtContent>
        <w:r w:rsidR="00F71451">
          <w:rPr>
            <w:noProof/>
          </w:rPr>
          <w:drawing>
            <wp:inline distT="0" distB="0" distL="0" distR="0" wp14:anchorId="4B4D68FA" wp14:editId="73C11B6E">
              <wp:extent cx="1899285" cy="576568"/>
              <wp:effectExtent l="0" t="0" r="5715" b="0"/>
              <wp:docPr id="8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99285" cy="5765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0AE66C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B9EBA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DDC03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0DE4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78C0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A664E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DE664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A14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8A0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34A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40400"/>
    <w:multiLevelType w:val="hybridMultilevel"/>
    <w:tmpl w:val="6456B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3D5C6E"/>
    <w:multiLevelType w:val="multilevel"/>
    <w:tmpl w:val="5C523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16E510C1"/>
    <w:multiLevelType w:val="hybridMultilevel"/>
    <w:tmpl w:val="0CC09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F65E3B"/>
    <w:multiLevelType w:val="hybridMultilevel"/>
    <w:tmpl w:val="6B7009DC"/>
    <w:lvl w:ilvl="0" w:tplc="A4B2A9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325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C8E4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68D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00B4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B69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F89E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8695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2E66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BA6105"/>
    <w:multiLevelType w:val="hybridMultilevel"/>
    <w:tmpl w:val="9C96B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90176"/>
    <w:multiLevelType w:val="hybridMultilevel"/>
    <w:tmpl w:val="8B48BEEA"/>
    <w:lvl w:ilvl="0" w:tplc="981CE8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3AF7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1898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9C9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EDA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8AA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095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98D9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18F5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46B86"/>
    <w:multiLevelType w:val="hybridMultilevel"/>
    <w:tmpl w:val="7C1E13E2"/>
    <w:lvl w:ilvl="0" w:tplc="153E3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44E8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D41D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50B7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2405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6C35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208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988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823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DB03FE"/>
    <w:multiLevelType w:val="hybridMultilevel"/>
    <w:tmpl w:val="A4247AC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33C7C"/>
    <w:multiLevelType w:val="hybridMultilevel"/>
    <w:tmpl w:val="291A3F18"/>
    <w:lvl w:ilvl="0" w:tplc="F3081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22A6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6E14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E606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0AC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9A7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0CDD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1E1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80C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2630B8"/>
    <w:multiLevelType w:val="hybridMultilevel"/>
    <w:tmpl w:val="947A9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B31BE3"/>
    <w:multiLevelType w:val="multilevel"/>
    <w:tmpl w:val="150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4"/>
  </w:num>
  <w:num w:numId="3">
    <w:abstractNumId w:val="17"/>
  </w:num>
  <w:num w:numId="4">
    <w:abstractNumId w:val="16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8"/>
  </w:num>
  <w:num w:numId="36">
    <w:abstractNumId w:val="13"/>
  </w:num>
  <w:num w:numId="37">
    <w:abstractNumId w:val="21"/>
  </w:num>
  <w:num w:numId="38">
    <w:abstractNumId w:val="11"/>
  </w:num>
  <w:num w:numId="39">
    <w:abstractNumId w:val="10"/>
  </w:num>
  <w:num w:numId="40">
    <w:abstractNumId w:val="20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QyNjY3MzI1M7MwszBV0lEKTi0uzszPAykwtKwFACRJN1wtAAAA"/>
  </w:docVars>
  <w:rsids>
    <w:rsidRoot w:val="00A900C4"/>
    <w:rsid w:val="00004189"/>
    <w:rsid w:val="00010E91"/>
    <w:rsid w:val="00025ED7"/>
    <w:rsid w:val="00031D8F"/>
    <w:rsid w:val="000363EE"/>
    <w:rsid w:val="00054A7E"/>
    <w:rsid w:val="00054F05"/>
    <w:rsid w:val="0008305B"/>
    <w:rsid w:val="000C2217"/>
    <w:rsid w:val="00127416"/>
    <w:rsid w:val="00133FC2"/>
    <w:rsid w:val="001371CA"/>
    <w:rsid w:val="001425CD"/>
    <w:rsid w:val="001514A2"/>
    <w:rsid w:val="001543E9"/>
    <w:rsid w:val="00160006"/>
    <w:rsid w:val="00162F08"/>
    <w:rsid w:val="0018445B"/>
    <w:rsid w:val="00196B54"/>
    <w:rsid w:val="001A34FD"/>
    <w:rsid w:val="001D59AD"/>
    <w:rsid w:val="001E115B"/>
    <w:rsid w:val="001F2DBD"/>
    <w:rsid w:val="002109BC"/>
    <w:rsid w:val="002222F8"/>
    <w:rsid w:val="002257FE"/>
    <w:rsid w:val="00245E01"/>
    <w:rsid w:val="00252F50"/>
    <w:rsid w:val="00270D43"/>
    <w:rsid w:val="0027417A"/>
    <w:rsid w:val="002A0ACC"/>
    <w:rsid w:val="002A293B"/>
    <w:rsid w:val="002E7DEE"/>
    <w:rsid w:val="002F531D"/>
    <w:rsid w:val="002F6919"/>
    <w:rsid w:val="00302EE8"/>
    <w:rsid w:val="00310B48"/>
    <w:rsid w:val="0031792C"/>
    <w:rsid w:val="00347EC8"/>
    <w:rsid w:val="00390EB8"/>
    <w:rsid w:val="00396881"/>
    <w:rsid w:val="003B71BF"/>
    <w:rsid w:val="003B747D"/>
    <w:rsid w:val="003C1636"/>
    <w:rsid w:val="003D62CC"/>
    <w:rsid w:val="003E0259"/>
    <w:rsid w:val="003F1400"/>
    <w:rsid w:val="003F2693"/>
    <w:rsid w:val="003F4DD8"/>
    <w:rsid w:val="00412E87"/>
    <w:rsid w:val="00425FF1"/>
    <w:rsid w:val="00434F6F"/>
    <w:rsid w:val="00495D77"/>
    <w:rsid w:val="004B06CA"/>
    <w:rsid w:val="004D1AA9"/>
    <w:rsid w:val="004F2C2D"/>
    <w:rsid w:val="004F3C38"/>
    <w:rsid w:val="004F4FA4"/>
    <w:rsid w:val="0053474B"/>
    <w:rsid w:val="005350BD"/>
    <w:rsid w:val="005417D1"/>
    <w:rsid w:val="0054190A"/>
    <w:rsid w:val="00550990"/>
    <w:rsid w:val="005555A0"/>
    <w:rsid w:val="00561050"/>
    <w:rsid w:val="00562A13"/>
    <w:rsid w:val="00570AFD"/>
    <w:rsid w:val="00571798"/>
    <w:rsid w:val="005A5875"/>
    <w:rsid w:val="005C45FB"/>
    <w:rsid w:val="005D4A5F"/>
    <w:rsid w:val="005E3560"/>
    <w:rsid w:val="00600ED0"/>
    <w:rsid w:val="00601AE5"/>
    <w:rsid w:val="00623941"/>
    <w:rsid w:val="00635F48"/>
    <w:rsid w:val="00652480"/>
    <w:rsid w:val="00656EDA"/>
    <w:rsid w:val="00667D92"/>
    <w:rsid w:val="006941DB"/>
    <w:rsid w:val="006948B7"/>
    <w:rsid w:val="006958F6"/>
    <w:rsid w:val="00696D22"/>
    <w:rsid w:val="006A1A38"/>
    <w:rsid w:val="006C0D5F"/>
    <w:rsid w:val="006E0F37"/>
    <w:rsid w:val="006F0F53"/>
    <w:rsid w:val="00706BFF"/>
    <w:rsid w:val="00714932"/>
    <w:rsid w:val="00733093"/>
    <w:rsid w:val="007339B6"/>
    <w:rsid w:val="00736103"/>
    <w:rsid w:val="00737938"/>
    <w:rsid w:val="0074056D"/>
    <w:rsid w:val="007529DA"/>
    <w:rsid w:val="00767A3A"/>
    <w:rsid w:val="00775C7F"/>
    <w:rsid w:val="007852D5"/>
    <w:rsid w:val="007D6336"/>
    <w:rsid w:val="007E0DA1"/>
    <w:rsid w:val="007E700B"/>
    <w:rsid w:val="00812D46"/>
    <w:rsid w:val="00813683"/>
    <w:rsid w:val="00836E81"/>
    <w:rsid w:val="008410EE"/>
    <w:rsid w:val="0087430B"/>
    <w:rsid w:val="008901FF"/>
    <w:rsid w:val="008B2EE8"/>
    <w:rsid w:val="008E256F"/>
    <w:rsid w:val="00902524"/>
    <w:rsid w:val="00902625"/>
    <w:rsid w:val="0090434D"/>
    <w:rsid w:val="009123ED"/>
    <w:rsid w:val="009143E7"/>
    <w:rsid w:val="00923391"/>
    <w:rsid w:val="00932ECB"/>
    <w:rsid w:val="00960DF8"/>
    <w:rsid w:val="0096170A"/>
    <w:rsid w:val="009637F4"/>
    <w:rsid w:val="00963E25"/>
    <w:rsid w:val="00971655"/>
    <w:rsid w:val="0097523F"/>
    <w:rsid w:val="00990D17"/>
    <w:rsid w:val="009B2A02"/>
    <w:rsid w:val="009B72A7"/>
    <w:rsid w:val="009B7CCF"/>
    <w:rsid w:val="009D0555"/>
    <w:rsid w:val="009F1874"/>
    <w:rsid w:val="009F77A4"/>
    <w:rsid w:val="00A02455"/>
    <w:rsid w:val="00A0319D"/>
    <w:rsid w:val="00A038E5"/>
    <w:rsid w:val="00A30BBA"/>
    <w:rsid w:val="00A32C0C"/>
    <w:rsid w:val="00A34277"/>
    <w:rsid w:val="00A46FE7"/>
    <w:rsid w:val="00A504C6"/>
    <w:rsid w:val="00A532B9"/>
    <w:rsid w:val="00A54414"/>
    <w:rsid w:val="00A70AD0"/>
    <w:rsid w:val="00A84CB9"/>
    <w:rsid w:val="00A900C4"/>
    <w:rsid w:val="00AB6DFF"/>
    <w:rsid w:val="00AC30BB"/>
    <w:rsid w:val="00AD2E8B"/>
    <w:rsid w:val="00AD4CBE"/>
    <w:rsid w:val="00AF30C0"/>
    <w:rsid w:val="00B14FAC"/>
    <w:rsid w:val="00B215E3"/>
    <w:rsid w:val="00B2293F"/>
    <w:rsid w:val="00B24FA7"/>
    <w:rsid w:val="00B349F4"/>
    <w:rsid w:val="00B37171"/>
    <w:rsid w:val="00B60AB2"/>
    <w:rsid w:val="00B76C8A"/>
    <w:rsid w:val="00B84A37"/>
    <w:rsid w:val="00B93785"/>
    <w:rsid w:val="00BA1797"/>
    <w:rsid w:val="00BA739C"/>
    <w:rsid w:val="00BB0834"/>
    <w:rsid w:val="00BB4394"/>
    <w:rsid w:val="00BD1738"/>
    <w:rsid w:val="00BD3445"/>
    <w:rsid w:val="00BD3BCA"/>
    <w:rsid w:val="00C117A8"/>
    <w:rsid w:val="00C1207D"/>
    <w:rsid w:val="00C26A74"/>
    <w:rsid w:val="00C62C94"/>
    <w:rsid w:val="00CA6403"/>
    <w:rsid w:val="00CB7CFC"/>
    <w:rsid w:val="00CF008D"/>
    <w:rsid w:val="00D40882"/>
    <w:rsid w:val="00D4467F"/>
    <w:rsid w:val="00D55997"/>
    <w:rsid w:val="00D71495"/>
    <w:rsid w:val="00D725A2"/>
    <w:rsid w:val="00D97FDF"/>
    <w:rsid w:val="00DC521B"/>
    <w:rsid w:val="00DD2919"/>
    <w:rsid w:val="00DD7DE7"/>
    <w:rsid w:val="00DE5AD1"/>
    <w:rsid w:val="00E05419"/>
    <w:rsid w:val="00E15906"/>
    <w:rsid w:val="00E25BD1"/>
    <w:rsid w:val="00E3650F"/>
    <w:rsid w:val="00E557D6"/>
    <w:rsid w:val="00E61C67"/>
    <w:rsid w:val="00E71371"/>
    <w:rsid w:val="00E80EC5"/>
    <w:rsid w:val="00EB0F55"/>
    <w:rsid w:val="00EB6FB1"/>
    <w:rsid w:val="00EF470D"/>
    <w:rsid w:val="00EF5355"/>
    <w:rsid w:val="00F022B9"/>
    <w:rsid w:val="00F05729"/>
    <w:rsid w:val="00F27223"/>
    <w:rsid w:val="00F3452E"/>
    <w:rsid w:val="00F409DF"/>
    <w:rsid w:val="00F538BF"/>
    <w:rsid w:val="00F53A59"/>
    <w:rsid w:val="00F6042E"/>
    <w:rsid w:val="00F6291B"/>
    <w:rsid w:val="00F71451"/>
    <w:rsid w:val="00F74180"/>
    <w:rsid w:val="00F771F7"/>
    <w:rsid w:val="00F83BB9"/>
    <w:rsid w:val="00F84E0D"/>
    <w:rsid w:val="00F87BC4"/>
    <w:rsid w:val="00F93A7D"/>
    <w:rsid w:val="00F956C1"/>
    <w:rsid w:val="00FC44CA"/>
    <w:rsid w:val="00FC475C"/>
    <w:rsid w:val="00FE1BBC"/>
    <w:rsid w:val="00FF5069"/>
    <w:rsid w:val="1669335A"/>
    <w:rsid w:val="4C4C4250"/>
    <w:rsid w:val="4C818E25"/>
    <w:rsid w:val="626F48BE"/>
    <w:rsid w:val="666505F2"/>
    <w:rsid w:val="6C76A74B"/>
    <w:rsid w:val="7F61C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2BFB8C"/>
  <w15:docId w15:val="{5C417AC8-D8F5-4EEF-B303-057F6870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0F53"/>
    <w:pPr>
      <w:spacing w:after="0" w:line="240" w:lineRule="auto"/>
    </w:pPr>
    <w:rPr>
      <w:rFonts w:eastAsia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F409DF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B72A7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72A7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72A7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72A7"/>
    <w:pPr>
      <w:keepNext/>
      <w:keepLines/>
      <w:spacing w:before="8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2A7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2A7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2A7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2A7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7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7A8"/>
  </w:style>
  <w:style w:type="paragraph" w:styleId="Footer">
    <w:name w:val="footer"/>
    <w:basedOn w:val="Normal"/>
    <w:link w:val="FooterChar"/>
    <w:uiPriority w:val="99"/>
    <w:unhideWhenUsed/>
    <w:rsid w:val="00C117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7A8"/>
  </w:style>
  <w:style w:type="character" w:customStyle="1" w:styleId="Heading1Char">
    <w:name w:val="Heading 1 Char"/>
    <w:basedOn w:val="DefaultParagraphFont"/>
    <w:link w:val="Heading1"/>
    <w:uiPriority w:val="9"/>
    <w:rsid w:val="00F409DF"/>
    <w:rPr>
      <w:rFonts w:ascii="Gotham Book" w:hAnsi="Gotham Book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72A7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72A7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72A7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72A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72A7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2A7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2A7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2A7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next w:val="Normal"/>
    <w:autoRedefine/>
    <w:uiPriority w:val="35"/>
    <w:unhideWhenUsed/>
    <w:qFormat/>
    <w:rsid w:val="00902524"/>
    <w:pPr>
      <w:keepNext/>
      <w:spacing w:after="0" w:line="240" w:lineRule="auto"/>
    </w:pPr>
    <w:rPr>
      <w:rFonts w:ascii="Gotham Book" w:hAnsi="Gotham Book"/>
      <w:bCs/>
      <w:caps/>
      <w:spacing w:val="10"/>
      <w:sz w:val="16"/>
      <w:szCs w:val="16"/>
    </w:rPr>
  </w:style>
  <w:style w:type="paragraph" w:styleId="Subtitle">
    <w:name w:val="Subtitle"/>
    <w:next w:val="BodyText"/>
    <w:link w:val="SubtitleChar"/>
    <w:autoRedefine/>
    <w:uiPriority w:val="11"/>
    <w:qFormat/>
    <w:rsid w:val="009B72A7"/>
    <w:pPr>
      <w:keepNext/>
      <w:numPr>
        <w:ilvl w:val="1"/>
      </w:numPr>
      <w:spacing w:after="240" w:line="240" w:lineRule="auto"/>
    </w:pPr>
    <w:rPr>
      <w:rFonts w:ascii="Gotham Light" w:hAnsi="Gotham Light"/>
      <w:color w:val="000000" w:themeColor="text1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B72A7"/>
    <w:rPr>
      <w:rFonts w:ascii="Gotham Light" w:hAnsi="Gotham Light"/>
      <w:color w:val="000000" w:themeColor="text1"/>
      <w:sz w:val="22"/>
      <w:szCs w:val="24"/>
    </w:rPr>
  </w:style>
  <w:style w:type="paragraph" w:customStyle="1" w:styleId="Intro">
    <w:name w:val="Intro"/>
    <w:next w:val="BodyText"/>
    <w:autoRedefine/>
    <w:qFormat/>
    <w:rsid w:val="00F71451"/>
    <w:pPr>
      <w:spacing w:after="240" w:line="240" w:lineRule="auto"/>
    </w:pPr>
    <w:rPr>
      <w:rFonts w:ascii="Gotham Book" w:eastAsiaTheme="minorHAnsi" w:hAnsi="Gotham Book"/>
      <w:sz w:val="20"/>
      <w:szCs w:val="20"/>
    </w:rPr>
  </w:style>
  <w:style w:type="paragraph" w:customStyle="1" w:styleId="Headline">
    <w:name w:val="Headline"/>
    <w:next w:val="Subtitle"/>
    <w:autoRedefine/>
    <w:qFormat/>
    <w:rsid w:val="00902524"/>
    <w:pPr>
      <w:keepNext/>
      <w:spacing w:after="0" w:line="240" w:lineRule="auto"/>
    </w:pPr>
    <w:rPr>
      <w:rFonts w:ascii="Gotham Bold" w:eastAsiaTheme="minorHAnsi" w:hAnsi="Gotham Bold"/>
      <w:sz w:val="24"/>
      <w:szCs w:val="24"/>
    </w:rPr>
  </w:style>
  <w:style w:type="paragraph" w:customStyle="1" w:styleId="Subhead">
    <w:name w:val="Subhead"/>
    <w:next w:val="BodyText"/>
    <w:autoRedefine/>
    <w:qFormat/>
    <w:rsid w:val="00F71451"/>
    <w:pPr>
      <w:keepNext/>
      <w:spacing w:after="240" w:line="240" w:lineRule="auto"/>
    </w:pPr>
    <w:rPr>
      <w:rFonts w:ascii="Gotham Medium" w:eastAsiaTheme="minorHAnsi" w:hAnsi="Gotham Medium"/>
      <w:sz w:val="20"/>
      <w:szCs w:val="20"/>
    </w:rPr>
  </w:style>
  <w:style w:type="paragraph" w:styleId="BodyText">
    <w:name w:val="Body Text"/>
    <w:link w:val="BodyTextChar"/>
    <w:autoRedefine/>
    <w:uiPriority w:val="99"/>
    <w:unhideWhenUsed/>
    <w:qFormat/>
    <w:rsid w:val="00E557D6"/>
    <w:pPr>
      <w:spacing w:before="240" w:after="0" w:line="240" w:lineRule="auto"/>
    </w:pPr>
    <w:rPr>
      <w:rFonts w:ascii="Gotham Book" w:eastAsiaTheme="minorHAnsi" w:hAnsi="Gotham Book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E557D6"/>
    <w:rPr>
      <w:rFonts w:ascii="Gotham Book" w:eastAsiaTheme="minorHAnsi" w:hAnsi="Gotham Book"/>
      <w:sz w:val="18"/>
    </w:rPr>
  </w:style>
  <w:style w:type="paragraph" w:customStyle="1" w:styleId="Heading">
    <w:name w:val="Heading"/>
    <w:next w:val="BodyText"/>
    <w:autoRedefine/>
    <w:qFormat/>
    <w:rsid w:val="00E557D6"/>
    <w:pPr>
      <w:keepNext/>
      <w:spacing w:before="240" w:after="0" w:line="240" w:lineRule="auto"/>
    </w:pPr>
    <w:rPr>
      <w:rFonts w:ascii="Gotham Medium" w:eastAsiaTheme="minorHAnsi" w:hAnsi="Gotham Medium"/>
      <w:noProof/>
      <w:sz w:val="18"/>
      <w:szCs w:val="18"/>
    </w:rPr>
  </w:style>
  <w:style w:type="paragraph" w:customStyle="1" w:styleId="CaptionText">
    <w:name w:val="Caption Text"/>
    <w:next w:val="BodyText"/>
    <w:autoRedefine/>
    <w:qFormat/>
    <w:rsid w:val="00F409DF"/>
    <w:pPr>
      <w:spacing w:after="240" w:line="240" w:lineRule="auto"/>
    </w:pPr>
    <w:rPr>
      <w:rFonts w:ascii="Gotham Book" w:hAnsi="Gotham Book"/>
      <w:bCs/>
      <w:noProof/>
      <w:spacing w:val="10"/>
      <w:sz w:val="16"/>
      <w:szCs w:val="16"/>
    </w:rPr>
  </w:style>
  <w:style w:type="paragraph" w:styleId="Salutation">
    <w:name w:val="Salutation"/>
    <w:basedOn w:val="BodyText"/>
    <w:next w:val="BodyText"/>
    <w:link w:val="SalutationChar"/>
    <w:uiPriority w:val="99"/>
    <w:unhideWhenUsed/>
    <w:qFormat/>
    <w:rsid w:val="00A038E5"/>
  </w:style>
  <w:style w:type="character" w:customStyle="1" w:styleId="SalutationChar">
    <w:name w:val="Salutation Char"/>
    <w:basedOn w:val="DefaultParagraphFont"/>
    <w:link w:val="Salutation"/>
    <w:uiPriority w:val="99"/>
    <w:rsid w:val="00A038E5"/>
    <w:rPr>
      <w:rFonts w:ascii="Gotham Book" w:eastAsiaTheme="minorHAnsi" w:hAnsi="Gotham Book"/>
      <w:sz w:val="18"/>
    </w:rPr>
  </w:style>
  <w:style w:type="paragraph" w:customStyle="1" w:styleId="DateYear">
    <w:name w:val="DateYear"/>
    <w:basedOn w:val="BodyText"/>
    <w:qFormat/>
    <w:rsid w:val="00A038E5"/>
    <w:pPr>
      <w:spacing w:before="840"/>
    </w:pPr>
  </w:style>
  <w:style w:type="character" w:styleId="Hyperlink">
    <w:name w:val="Hyperlink"/>
    <w:basedOn w:val="DefaultParagraphFont"/>
    <w:uiPriority w:val="99"/>
    <w:unhideWhenUsed/>
    <w:rsid w:val="006F0F53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F0F53"/>
    <w:pPr>
      <w:spacing w:after="0" w:line="240" w:lineRule="auto"/>
    </w:pPr>
    <w:rPr>
      <w:rFonts w:ascii="Arial" w:eastAsiaTheme="minorHAnsi" w:hAnsi="Arial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F0F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0F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0F53"/>
    <w:rPr>
      <w:rFonts w:eastAsia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6F0F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F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53"/>
    <w:rPr>
      <w:rFonts w:ascii="Segoe UI" w:eastAsiaTheme="minorHAns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A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7A3A"/>
    <w:rPr>
      <w:rFonts w:eastAsiaTheme="minorHAnsi"/>
      <w:b/>
      <w:bCs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6FB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3474B"/>
    <w:pPr>
      <w:spacing w:after="0" w:line="240" w:lineRule="auto"/>
    </w:pPr>
    <w:rPr>
      <w:rFonts w:eastAsiaTheme="minorHAnsi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8B2EE8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1A34FD"/>
  </w:style>
  <w:style w:type="character" w:styleId="UnresolvedMention">
    <w:name w:val="Unresolved Mention"/>
    <w:basedOn w:val="DefaultParagraphFont"/>
    <w:uiPriority w:val="99"/>
    <w:semiHidden/>
    <w:unhideWhenUsed/>
    <w:rsid w:val="00B76C8A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4B06C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4379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8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03177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55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2443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6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03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38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95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7177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017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732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7092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509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3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02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03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68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62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1399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9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9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312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667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896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2561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073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1136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60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7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86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1995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755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96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54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00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942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9477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31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8496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275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ao.org/eyesmar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ao.org/eye-health/tips-prevention/children-eye-screenin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ao.org/eye-health/tips-prevention/learning-disabilities-vis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shelton\Downloads\AAO_Template_Standard_20160130%20(1).dotx" TargetMode="External"/></Relationships>
</file>

<file path=word/theme/theme1.xml><?xml version="1.0" encoding="utf-8"?>
<a:theme xmlns:a="http://schemas.openxmlformats.org/drawingml/2006/main" name="AAO_Theme1">
  <a:themeElements>
    <a:clrScheme name="AAO Color Palette">
      <a:dk1>
        <a:sysClr val="windowText" lastClr="000000"/>
      </a:dk1>
      <a:lt1>
        <a:sysClr val="window" lastClr="FFFFFF"/>
      </a:lt1>
      <a:dk2>
        <a:srgbClr val="53565A"/>
      </a:dk2>
      <a:lt2>
        <a:srgbClr val="351F65"/>
      </a:lt2>
      <a:accent1>
        <a:srgbClr val="D05A57"/>
      </a:accent1>
      <a:accent2>
        <a:srgbClr val="F68D2E"/>
      </a:accent2>
      <a:accent3>
        <a:srgbClr val="F2C75C"/>
      </a:accent3>
      <a:accent4>
        <a:srgbClr val="A9C23F"/>
      </a:accent4>
      <a:accent5>
        <a:srgbClr val="86C8BC"/>
      </a:accent5>
      <a:accent6>
        <a:srgbClr val="3E87CB"/>
      </a:accent6>
      <a:hlink>
        <a:srgbClr val="0563C1"/>
      </a:hlink>
      <a:folHlink>
        <a:srgbClr val="954F72"/>
      </a:folHlink>
    </a:clrScheme>
    <a:fontScheme name="AAO Theme Fonts">
      <a:majorFont>
        <a:latin typeface="Gotham Bold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72f664c-e4d1-4b55-8c84-187a3b1fbd1d">
      <UserInfo>
        <DisplayName>Beatrice Shelton</DisplayName>
        <AccountId>188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0CB61F5441845A1A3AF6F610BAD9B" ma:contentTypeVersion="4" ma:contentTypeDescription="Create a new document." ma:contentTypeScope="" ma:versionID="d5d62c7d645c8c6960f6dc1e2e803510">
  <xsd:schema xmlns:xsd="http://www.w3.org/2001/XMLSchema" xmlns:xs="http://www.w3.org/2001/XMLSchema" xmlns:p="http://schemas.microsoft.com/office/2006/metadata/properties" xmlns:ns2="272f664c-e4d1-4b55-8c84-187a3b1fbd1d" targetNamespace="http://schemas.microsoft.com/office/2006/metadata/properties" ma:root="true" ma:fieldsID="7092e3e03e5bfbef50ebd599c6f6ca6c" ns2:_="">
    <xsd:import namespace="272f664c-e4d1-4b55-8c84-187a3b1fbd1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f664c-e4d1-4b55-8c84-187a3b1fbd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7B915-B31C-4A89-8C39-CFEE11B7754F}">
  <ds:schemaRefs>
    <ds:schemaRef ds:uri="http://schemas.microsoft.com/office/2006/metadata/properties"/>
    <ds:schemaRef ds:uri="http://schemas.microsoft.com/office/infopath/2007/PartnerControls"/>
    <ds:schemaRef ds:uri="272f664c-e4d1-4b55-8c84-187a3b1fbd1d"/>
  </ds:schemaRefs>
</ds:datastoreItem>
</file>

<file path=customXml/itemProps2.xml><?xml version="1.0" encoding="utf-8"?>
<ds:datastoreItem xmlns:ds="http://schemas.openxmlformats.org/officeDocument/2006/customXml" ds:itemID="{82766F86-7907-4CE7-BABA-A3DA45A2B0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f664c-e4d1-4b55-8c84-187a3b1fbd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B4EC0F-F979-484A-9ABC-CA4C020FAC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785B42-D195-4AEF-9502-82109A923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AAO_Template_Standard_20160130 (1)</Template>
  <TotalTime>8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Shelton</dc:creator>
  <cp:keywords/>
  <dc:description/>
  <cp:lastModifiedBy>Jennifer Lin</cp:lastModifiedBy>
  <cp:revision>5</cp:revision>
  <cp:lastPrinted>2017-04-17T22:24:00Z</cp:lastPrinted>
  <dcterms:created xsi:type="dcterms:W3CDTF">2019-03-13T19:58:00Z</dcterms:created>
  <dcterms:modified xsi:type="dcterms:W3CDTF">2019-03-13T20:48:00Z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0x0101001CC0CB61F5441845A1A3AF6F610BAD9B</vt:lpwstr>
  </property>
</Properties>
</file>