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C4984" w14:textId="77777777" w:rsidR="00D00197" w:rsidRPr="00452CC8" w:rsidRDefault="00D00197" w:rsidP="00D00197">
      <w:r>
        <w:tab/>
      </w:r>
      <w:r>
        <w:tab/>
      </w:r>
      <w:r>
        <w:tab/>
      </w:r>
      <w:r>
        <w:tab/>
      </w:r>
      <w:r>
        <w:tab/>
        <w:t xml:space="preserve"> </w:t>
      </w:r>
    </w:p>
    <w:p w14:paraId="3E8D3388" w14:textId="77777777" w:rsidR="00CD55E4" w:rsidRDefault="00CD55E4" w:rsidP="00D00197">
      <w:pPr>
        <w:rPr>
          <w:rFonts w:ascii="Gotham Book" w:hAnsi="Gotham Book"/>
          <w:b/>
          <w:sz w:val="40"/>
        </w:rPr>
      </w:pPr>
    </w:p>
    <w:p w14:paraId="49FEB582" w14:textId="77777777" w:rsidR="00810460" w:rsidRPr="00A25212" w:rsidRDefault="00810460" w:rsidP="00810460">
      <w:pPr>
        <w:rPr>
          <w:rFonts w:ascii="Arial" w:hAnsi="Arial" w:cs="Arial"/>
          <w:color w:val="FF0000"/>
          <w:sz w:val="32"/>
          <w:szCs w:val="32"/>
        </w:rPr>
      </w:pPr>
      <w:r w:rsidRPr="00A25212">
        <w:rPr>
          <w:rFonts w:ascii="Arial" w:hAnsi="Arial" w:cs="Arial"/>
          <w:b/>
          <w:sz w:val="32"/>
          <w:szCs w:val="32"/>
        </w:rPr>
        <w:t xml:space="preserve">News Release </w:t>
      </w:r>
    </w:p>
    <w:p w14:paraId="4B86128B" w14:textId="77777777" w:rsidR="00810460" w:rsidRPr="007A4E37" w:rsidRDefault="00810460" w:rsidP="00810460">
      <w:pPr>
        <w:rPr>
          <w:rFonts w:ascii="Arial" w:hAnsi="Arial" w:cs="Arial"/>
          <w:color w:val="FF0000"/>
        </w:rPr>
      </w:pPr>
    </w:p>
    <w:p w14:paraId="718241EC" w14:textId="77777777" w:rsidR="00810460" w:rsidRPr="007A4E37" w:rsidRDefault="00810460" w:rsidP="00810460">
      <w:pPr>
        <w:rPr>
          <w:rFonts w:ascii="Arial" w:hAnsi="Arial" w:cs="Arial"/>
        </w:rPr>
      </w:pPr>
      <w:r w:rsidRPr="007A4E37">
        <w:rPr>
          <w:rFonts w:ascii="Arial" w:hAnsi="Arial" w:cs="Arial"/>
          <w:b/>
        </w:rPr>
        <w:t>Contact:</w:t>
      </w:r>
    </w:p>
    <w:p w14:paraId="2D27FC5D" w14:textId="77777777" w:rsidR="0015069E" w:rsidRDefault="0015069E" w:rsidP="0015069E">
      <w:pPr>
        <w:tabs>
          <w:tab w:val="left" w:pos="2910"/>
        </w:tabs>
        <w:rPr>
          <w:rFonts w:ascii="Arial" w:hAnsi="Arial" w:cs="Arial"/>
        </w:rPr>
      </w:pPr>
      <w:r>
        <w:rPr>
          <w:rFonts w:ascii="Arial" w:hAnsi="Arial" w:cs="Arial"/>
          <w:color w:val="FF0000"/>
        </w:rPr>
        <w:t>INSERT CONTACT NAME</w:t>
      </w:r>
      <w:r>
        <w:rPr>
          <w:rFonts w:ascii="Arial" w:hAnsi="Arial" w:cs="Arial"/>
          <w:color w:val="FF0000"/>
        </w:rPr>
        <w:br/>
        <w:t>INSERT CONTACT PHONE NUMBER</w:t>
      </w:r>
      <w:r>
        <w:rPr>
          <w:rFonts w:ascii="Arial" w:hAnsi="Arial" w:cs="Arial"/>
          <w:color w:val="FF0000"/>
        </w:rPr>
        <w:br/>
        <w:t>INSERT CONTACT EMAIL</w:t>
      </w:r>
      <w:r>
        <w:rPr>
          <w:rFonts w:ascii="Arial" w:hAnsi="Arial" w:cs="Arial"/>
        </w:rPr>
        <w:tab/>
      </w:r>
    </w:p>
    <w:p w14:paraId="7209388D" w14:textId="77777777" w:rsidR="0015069E" w:rsidRDefault="0015069E" w:rsidP="0015069E">
      <w:pPr>
        <w:tabs>
          <w:tab w:val="left" w:pos="2910"/>
        </w:tabs>
        <w:rPr>
          <w:rFonts w:ascii="Arial" w:hAnsi="Arial" w:cs="Arial"/>
        </w:rPr>
      </w:pPr>
      <w:r>
        <w:rPr>
          <w:rFonts w:ascii="Arial" w:hAnsi="Arial" w:cs="Arial"/>
        </w:rPr>
        <w:tab/>
      </w:r>
    </w:p>
    <w:p w14:paraId="66CB5EF9" w14:textId="77777777" w:rsidR="00C26450" w:rsidRPr="00EF51FD" w:rsidRDefault="00794E61" w:rsidP="00C26450">
      <w:pPr>
        <w:pStyle w:val="s3"/>
        <w:spacing w:before="0" w:beforeAutospacing="0" w:after="0" w:afterAutospacing="0"/>
        <w:rPr>
          <w:rFonts w:ascii="Arial" w:hAnsi="Arial" w:cs="Arial"/>
          <w:color w:val="000000" w:themeColor="text1"/>
          <w:sz w:val="32"/>
          <w:szCs w:val="32"/>
        </w:rPr>
      </w:pPr>
      <w:r>
        <w:rPr>
          <w:rStyle w:val="bumpedfont15"/>
          <w:rFonts w:ascii="Arial" w:hAnsi="Arial" w:cs="Arial"/>
          <w:b/>
          <w:bCs/>
          <w:color w:val="000000" w:themeColor="text1"/>
          <w:sz w:val="32"/>
          <w:szCs w:val="32"/>
        </w:rPr>
        <w:t>Sixty Percent of Amer</w:t>
      </w:r>
      <w:r w:rsidR="00726A27">
        <w:rPr>
          <w:rStyle w:val="bumpedfont15"/>
          <w:rFonts w:ascii="Arial" w:hAnsi="Arial" w:cs="Arial"/>
          <w:b/>
          <w:bCs/>
          <w:color w:val="000000" w:themeColor="text1"/>
          <w:sz w:val="32"/>
          <w:szCs w:val="32"/>
        </w:rPr>
        <w:t xml:space="preserve">icans with Diabetes Skip Annual </w:t>
      </w:r>
      <w:r w:rsidR="00F62C44">
        <w:rPr>
          <w:rStyle w:val="bumpedfont15"/>
          <w:rFonts w:ascii="Arial" w:hAnsi="Arial" w:cs="Arial"/>
          <w:b/>
          <w:bCs/>
          <w:color w:val="000000" w:themeColor="text1"/>
          <w:sz w:val="32"/>
          <w:szCs w:val="32"/>
        </w:rPr>
        <w:t xml:space="preserve">Sight-Saving </w:t>
      </w:r>
      <w:r w:rsidR="00726A27">
        <w:rPr>
          <w:rStyle w:val="bumpedfont15"/>
          <w:rFonts w:ascii="Arial" w:hAnsi="Arial" w:cs="Arial"/>
          <w:b/>
          <w:bCs/>
          <w:color w:val="000000" w:themeColor="text1"/>
          <w:sz w:val="32"/>
          <w:szCs w:val="32"/>
        </w:rPr>
        <w:t>Exams</w:t>
      </w:r>
    </w:p>
    <w:p w14:paraId="23076A13" w14:textId="77777777" w:rsidR="00C26450" w:rsidRPr="00EF51FD" w:rsidRDefault="0015069E" w:rsidP="00C26450">
      <w:pPr>
        <w:pStyle w:val="s3"/>
        <w:spacing w:before="0" w:beforeAutospacing="0" w:after="0" w:afterAutospacing="0"/>
        <w:rPr>
          <w:rFonts w:ascii="Arial" w:hAnsi="Arial" w:cs="Arial"/>
          <w:sz w:val="28"/>
          <w:szCs w:val="28"/>
        </w:rPr>
      </w:pPr>
      <w:r w:rsidRPr="00930297">
        <w:rPr>
          <w:rFonts w:ascii="Arial" w:hAnsi="Arial" w:cs="Arial"/>
          <w:color w:val="FF0000"/>
          <w:sz w:val="28"/>
          <w:szCs w:val="28"/>
        </w:rPr>
        <w:t>[INSERT ORGANIZATION NAME]</w:t>
      </w:r>
      <w:r w:rsidRPr="00930297">
        <w:rPr>
          <w:rFonts w:ascii="Arial" w:hAnsi="Arial" w:cs="Arial"/>
          <w:color w:val="000000" w:themeColor="text1"/>
          <w:sz w:val="28"/>
          <w:szCs w:val="28"/>
        </w:rPr>
        <w:t xml:space="preserve"> </w:t>
      </w:r>
      <w:r w:rsidRPr="00930297">
        <w:rPr>
          <w:rFonts w:ascii="Arial" w:hAnsi="Arial" w:cs="Arial"/>
          <w:i/>
          <w:color w:val="000000" w:themeColor="text1"/>
          <w:sz w:val="28"/>
          <w:szCs w:val="28"/>
        </w:rPr>
        <w:t>and</w:t>
      </w:r>
      <w:r w:rsidRPr="0015069E">
        <w:rPr>
          <w:rFonts w:ascii="Arial" w:hAnsi="Arial" w:cs="Arial"/>
          <w:i/>
          <w:color w:val="000000" w:themeColor="text1"/>
        </w:rPr>
        <w:t xml:space="preserve"> </w:t>
      </w:r>
      <w:r w:rsidR="00930297" w:rsidRPr="00930297">
        <w:rPr>
          <w:rFonts w:ascii="Arial" w:hAnsi="Arial" w:cs="Arial"/>
          <w:i/>
          <w:color w:val="000000" w:themeColor="text1"/>
          <w:sz w:val="28"/>
          <w:szCs w:val="28"/>
        </w:rPr>
        <w:t>the</w:t>
      </w:r>
      <w:r w:rsidR="00930297">
        <w:rPr>
          <w:rFonts w:ascii="Arial" w:hAnsi="Arial" w:cs="Arial"/>
          <w:i/>
          <w:color w:val="000000" w:themeColor="text1"/>
        </w:rPr>
        <w:t xml:space="preserve"> </w:t>
      </w:r>
      <w:r w:rsidR="00DF1B35" w:rsidRPr="0015069E">
        <w:rPr>
          <w:rStyle w:val="bumpedfont15"/>
          <w:rFonts w:ascii="Arial" w:hAnsi="Arial" w:cs="Arial"/>
          <w:i/>
          <w:iCs/>
          <w:sz w:val="28"/>
          <w:szCs w:val="28"/>
        </w:rPr>
        <w:t>American</w:t>
      </w:r>
      <w:r w:rsidR="00DF1B35">
        <w:rPr>
          <w:rStyle w:val="bumpedfont15"/>
          <w:rFonts w:ascii="Arial" w:hAnsi="Arial" w:cs="Arial"/>
          <w:i/>
          <w:iCs/>
          <w:sz w:val="28"/>
          <w:szCs w:val="28"/>
        </w:rPr>
        <w:t xml:space="preserve"> Academy of Ophthalmology </w:t>
      </w:r>
      <w:r w:rsidR="00930297">
        <w:rPr>
          <w:rStyle w:val="bumpedfont15"/>
          <w:rFonts w:ascii="Arial" w:hAnsi="Arial" w:cs="Arial"/>
          <w:i/>
          <w:iCs/>
          <w:sz w:val="28"/>
          <w:szCs w:val="28"/>
        </w:rPr>
        <w:t>reiterate</w:t>
      </w:r>
      <w:r w:rsidR="00453F60">
        <w:rPr>
          <w:rStyle w:val="bumpedfont15"/>
          <w:rFonts w:ascii="Arial" w:hAnsi="Arial" w:cs="Arial"/>
          <w:i/>
          <w:iCs/>
          <w:sz w:val="28"/>
          <w:szCs w:val="28"/>
        </w:rPr>
        <w:t xml:space="preserve"> the importan</w:t>
      </w:r>
      <w:r w:rsidR="00A11169">
        <w:rPr>
          <w:rStyle w:val="bumpedfont15"/>
          <w:rFonts w:ascii="Arial" w:hAnsi="Arial" w:cs="Arial"/>
          <w:i/>
          <w:iCs/>
          <w:sz w:val="28"/>
          <w:szCs w:val="28"/>
        </w:rPr>
        <w:t xml:space="preserve">ce of dilated </w:t>
      </w:r>
      <w:r w:rsidR="00EF603D">
        <w:rPr>
          <w:rStyle w:val="bumpedfont15"/>
          <w:rFonts w:ascii="Arial" w:hAnsi="Arial" w:cs="Arial"/>
          <w:i/>
          <w:iCs/>
          <w:sz w:val="28"/>
          <w:szCs w:val="28"/>
        </w:rPr>
        <w:t xml:space="preserve">eye exams in preventing vision loss </w:t>
      </w:r>
    </w:p>
    <w:p w14:paraId="6E7D18CA" w14:textId="77777777" w:rsidR="00106635" w:rsidRDefault="00C26450" w:rsidP="00EF51FD">
      <w:pPr>
        <w:pStyle w:val="s3"/>
        <w:spacing w:before="0" w:beforeAutospacing="0" w:after="0" w:afterAutospacing="0"/>
        <w:rPr>
          <w:rFonts w:ascii="Arial" w:hAnsi="Arial" w:cs="Arial"/>
          <w:b/>
          <w:color w:val="000000" w:themeColor="text1"/>
        </w:rPr>
      </w:pPr>
      <w:r>
        <w:t> </w:t>
      </w:r>
    </w:p>
    <w:p w14:paraId="502CFEEF" w14:textId="77777777" w:rsidR="00453F60" w:rsidRPr="00EF51FD" w:rsidRDefault="0015069E" w:rsidP="00453F60">
      <w:pPr>
        <w:pStyle w:val="s3"/>
        <w:spacing w:before="0" w:beforeAutospacing="0" w:after="0" w:afterAutospacing="0"/>
        <w:rPr>
          <w:rFonts w:ascii="Arial" w:hAnsi="Arial" w:cs="Arial"/>
        </w:rPr>
      </w:pPr>
      <w:r>
        <w:rPr>
          <w:rFonts w:ascii="Arial" w:hAnsi="Arial" w:cs="Arial"/>
          <w:color w:val="FF0000"/>
        </w:rPr>
        <w:t>&lt;INSERT CITY, STATE&gt;</w:t>
      </w:r>
      <w:r>
        <w:rPr>
          <w:rFonts w:ascii="Arial" w:hAnsi="Arial" w:cs="Arial"/>
          <w:b/>
          <w:color w:val="FF0000"/>
        </w:rPr>
        <w:t xml:space="preserve"> </w:t>
      </w:r>
      <w:r>
        <w:rPr>
          <w:rFonts w:ascii="Arial" w:hAnsi="Arial" w:cs="Arial"/>
        </w:rPr>
        <w:t xml:space="preserve">– </w:t>
      </w:r>
      <w:r>
        <w:rPr>
          <w:rFonts w:ascii="Arial" w:hAnsi="Arial" w:cs="Arial"/>
          <w:color w:val="FF0000"/>
        </w:rPr>
        <w:t>[INSERT DATE]</w:t>
      </w:r>
      <w:r>
        <w:rPr>
          <w:rFonts w:ascii="Arial" w:hAnsi="Arial" w:cs="Arial"/>
        </w:rPr>
        <w:t xml:space="preserve"> </w:t>
      </w:r>
      <w:r w:rsidR="00810460" w:rsidRPr="00A25212">
        <w:rPr>
          <w:rFonts w:ascii="Arial" w:hAnsi="Arial" w:cs="Arial"/>
          <w:color w:val="000000" w:themeColor="text1"/>
        </w:rPr>
        <w:t>–</w:t>
      </w:r>
      <w:r w:rsidR="00AE331E">
        <w:rPr>
          <w:rFonts w:ascii="Arial" w:hAnsi="Arial" w:cs="Arial"/>
          <w:color w:val="000000" w:themeColor="text1"/>
        </w:rPr>
        <w:t xml:space="preserve"> </w:t>
      </w:r>
      <w:r w:rsidR="00794E61">
        <w:rPr>
          <w:rStyle w:val="bumpedfont15"/>
          <w:rFonts w:ascii="Arial" w:hAnsi="Arial" w:cs="Arial"/>
        </w:rPr>
        <w:t>P</w:t>
      </w:r>
      <w:r w:rsidR="00EF51FD" w:rsidRPr="00EF51FD">
        <w:rPr>
          <w:rStyle w:val="bumpedfont15"/>
          <w:rFonts w:ascii="Arial" w:hAnsi="Arial" w:cs="Arial"/>
        </w:rPr>
        <w:t xml:space="preserve">eople with diabetes are at </w:t>
      </w:r>
      <w:r w:rsidR="00794E61">
        <w:rPr>
          <w:rStyle w:val="bumpedfont15"/>
          <w:rFonts w:ascii="Arial" w:hAnsi="Arial" w:cs="Arial"/>
        </w:rPr>
        <w:t xml:space="preserve">increased </w:t>
      </w:r>
      <w:r w:rsidR="00EF51FD" w:rsidRPr="00EF51FD">
        <w:rPr>
          <w:rStyle w:val="bumpedfont15"/>
          <w:rFonts w:ascii="Arial" w:hAnsi="Arial" w:cs="Arial"/>
        </w:rPr>
        <w:t>risk of developing serious eye disease</w:t>
      </w:r>
      <w:r w:rsidR="002A1FB0">
        <w:rPr>
          <w:rStyle w:val="bumpedfont15"/>
          <w:rFonts w:ascii="Arial" w:hAnsi="Arial" w:cs="Arial"/>
        </w:rPr>
        <w:t>s</w:t>
      </w:r>
      <w:r w:rsidR="00EF51FD" w:rsidRPr="00EF51FD">
        <w:rPr>
          <w:rStyle w:val="bumpedfont15"/>
          <w:rFonts w:ascii="Arial" w:hAnsi="Arial" w:cs="Arial"/>
        </w:rPr>
        <w:t xml:space="preserve">, </w:t>
      </w:r>
      <w:r w:rsidR="00F62C44">
        <w:rPr>
          <w:rStyle w:val="bumpedfont15"/>
          <w:rFonts w:ascii="Arial" w:hAnsi="Arial" w:cs="Arial"/>
        </w:rPr>
        <w:t>yet most do</w:t>
      </w:r>
      <w:r w:rsidR="00EF51FD" w:rsidRPr="00EF51FD">
        <w:rPr>
          <w:rStyle w:val="bumpedfont15"/>
          <w:rFonts w:ascii="Arial" w:hAnsi="Arial" w:cs="Arial"/>
        </w:rPr>
        <w:t xml:space="preserve"> not have sight-saving</w:t>
      </w:r>
      <w:r w:rsidR="00726A27">
        <w:rPr>
          <w:rStyle w:val="bumpedfont15"/>
          <w:rFonts w:ascii="Arial" w:hAnsi="Arial" w:cs="Arial"/>
        </w:rPr>
        <w:t>,</w:t>
      </w:r>
      <w:r w:rsidR="000F5070">
        <w:rPr>
          <w:rStyle w:val="bumpedfont15"/>
          <w:rFonts w:ascii="Arial" w:hAnsi="Arial" w:cs="Arial"/>
        </w:rPr>
        <w:t xml:space="preserve"> </w:t>
      </w:r>
      <w:r w:rsidR="00726A27">
        <w:rPr>
          <w:rStyle w:val="bumpedfont15"/>
          <w:rFonts w:ascii="Arial" w:hAnsi="Arial" w:cs="Arial"/>
        </w:rPr>
        <w:t xml:space="preserve">annual </w:t>
      </w:r>
      <w:r w:rsidR="000F5070">
        <w:rPr>
          <w:rStyle w:val="bumpedfont15"/>
          <w:rFonts w:ascii="Arial" w:hAnsi="Arial" w:cs="Arial"/>
        </w:rPr>
        <w:t>eye exams,</w:t>
      </w:r>
      <w:r w:rsidR="00EF51FD" w:rsidRPr="00EF51FD">
        <w:rPr>
          <w:rStyle w:val="bumpedfont15"/>
          <w:rFonts w:ascii="Arial" w:hAnsi="Arial" w:cs="Arial"/>
        </w:rPr>
        <w:t> according to a large study</w:t>
      </w:r>
      <w:r w:rsidR="00EF603D">
        <w:rPr>
          <w:rStyle w:val="bumpedfont15"/>
          <w:rFonts w:ascii="Arial" w:hAnsi="Arial" w:cs="Arial"/>
        </w:rPr>
        <w:t>.</w:t>
      </w:r>
      <w:r w:rsidR="00072539">
        <w:rPr>
          <w:rStyle w:val="bumpedfont15"/>
          <w:rFonts w:ascii="Arial" w:hAnsi="Arial" w:cs="Arial"/>
        </w:rPr>
        <w:t xml:space="preserve"> </w:t>
      </w:r>
      <w:r w:rsidR="00453F60">
        <w:rPr>
          <w:rStyle w:val="bumpedfont15"/>
          <w:rFonts w:ascii="Arial" w:hAnsi="Arial" w:cs="Arial"/>
        </w:rPr>
        <w:t xml:space="preserve">This is especially timely as </w:t>
      </w:r>
      <w:r w:rsidR="00EF603D">
        <w:rPr>
          <w:rStyle w:val="bumpedfont15"/>
          <w:rFonts w:ascii="Arial" w:hAnsi="Arial" w:cs="Arial"/>
        </w:rPr>
        <w:t>t</w:t>
      </w:r>
      <w:r w:rsidR="00453F60">
        <w:rPr>
          <w:rStyle w:val="bumpedfont15"/>
          <w:rFonts w:ascii="Arial" w:hAnsi="Arial" w:cs="Arial"/>
        </w:rPr>
        <w:t>he</w:t>
      </w:r>
      <w:r>
        <w:rPr>
          <w:rStyle w:val="bumpedfont15"/>
          <w:rFonts w:ascii="Arial" w:hAnsi="Arial" w:cs="Arial"/>
        </w:rPr>
        <w:t xml:space="preserve"> </w:t>
      </w:r>
      <w:r>
        <w:rPr>
          <w:rFonts w:ascii="Arial" w:hAnsi="Arial" w:cs="Arial"/>
          <w:color w:val="FF0000"/>
        </w:rPr>
        <w:t>[INSERT ORGANIZATION NAME]</w:t>
      </w:r>
      <w:r>
        <w:rPr>
          <w:rFonts w:ascii="Arial" w:hAnsi="Arial" w:cs="Arial"/>
          <w:color w:val="000000" w:themeColor="text1"/>
        </w:rPr>
        <w:t xml:space="preserve"> joins </w:t>
      </w:r>
      <w:r w:rsidR="00930297">
        <w:rPr>
          <w:rFonts w:ascii="Arial" w:hAnsi="Arial" w:cs="Arial"/>
          <w:color w:val="000000" w:themeColor="text1"/>
        </w:rPr>
        <w:t xml:space="preserve">the </w:t>
      </w:r>
      <w:r>
        <w:rPr>
          <w:rStyle w:val="bumpedfont15"/>
          <w:rFonts w:ascii="Arial" w:hAnsi="Arial" w:cs="Arial"/>
        </w:rPr>
        <w:t>Academy in</w:t>
      </w:r>
      <w:r w:rsidR="00453F60">
        <w:rPr>
          <w:rStyle w:val="bumpedfont15"/>
          <w:rFonts w:ascii="Arial" w:hAnsi="Arial" w:cs="Arial"/>
        </w:rPr>
        <w:t xml:space="preserve"> reiterating</w:t>
      </w:r>
      <w:r w:rsidR="00EF603D">
        <w:rPr>
          <w:rStyle w:val="bumpedfont15"/>
          <w:rFonts w:ascii="Arial" w:hAnsi="Arial" w:cs="Arial"/>
        </w:rPr>
        <w:t xml:space="preserve"> the importance of eye exams during</w:t>
      </w:r>
      <w:r w:rsidR="00453F60">
        <w:rPr>
          <w:rStyle w:val="bumpedfont15"/>
          <w:rFonts w:ascii="Arial" w:hAnsi="Arial" w:cs="Arial"/>
        </w:rPr>
        <w:t xml:space="preserve"> the month of November</w:t>
      </w:r>
      <w:r w:rsidR="00EF603D">
        <w:rPr>
          <w:rStyle w:val="bumpedfont15"/>
          <w:rFonts w:ascii="Arial" w:hAnsi="Arial" w:cs="Arial"/>
        </w:rPr>
        <w:t>,</w:t>
      </w:r>
      <w:r w:rsidR="00453F60">
        <w:rPr>
          <w:rStyle w:val="bumpedfont15"/>
          <w:rFonts w:ascii="Arial" w:hAnsi="Arial" w:cs="Arial"/>
        </w:rPr>
        <w:t xml:space="preserve"> which is observed </w:t>
      </w:r>
      <w:r w:rsidR="00EF603D">
        <w:rPr>
          <w:rStyle w:val="bumpedfont15"/>
          <w:rFonts w:ascii="Arial" w:hAnsi="Arial" w:cs="Arial"/>
        </w:rPr>
        <w:t>as</w:t>
      </w:r>
      <w:r w:rsidR="00A11169">
        <w:rPr>
          <w:rStyle w:val="bumpedfont15"/>
          <w:rFonts w:ascii="Arial" w:hAnsi="Arial" w:cs="Arial"/>
        </w:rPr>
        <w:t xml:space="preserve"> Diabetic Eye Disease</w:t>
      </w:r>
      <w:r w:rsidR="00EF603D">
        <w:rPr>
          <w:rStyle w:val="bumpedfont15"/>
          <w:rFonts w:ascii="Arial" w:hAnsi="Arial" w:cs="Arial"/>
        </w:rPr>
        <w:t xml:space="preserve"> Awareness M</w:t>
      </w:r>
      <w:r w:rsidR="00453F60">
        <w:rPr>
          <w:rStyle w:val="bumpedfont15"/>
          <w:rFonts w:ascii="Arial" w:hAnsi="Arial" w:cs="Arial"/>
        </w:rPr>
        <w:t xml:space="preserve">onth. </w:t>
      </w:r>
    </w:p>
    <w:p w14:paraId="693CF2E9" w14:textId="77777777" w:rsidR="00453F60" w:rsidRPr="00EF51FD" w:rsidRDefault="00453F60" w:rsidP="00453F60">
      <w:pPr>
        <w:pStyle w:val="s3"/>
        <w:spacing w:before="0" w:beforeAutospacing="0" w:after="0" w:afterAutospacing="0"/>
        <w:rPr>
          <w:rFonts w:ascii="Arial" w:hAnsi="Arial" w:cs="Arial"/>
        </w:rPr>
      </w:pPr>
      <w:r w:rsidRPr="00EF51FD">
        <w:rPr>
          <w:rFonts w:ascii="Arial" w:hAnsi="Arial" w:cs="Arial"/>
        </w:rPr>
        <w:t> </w:t>
      </w:r>
    </w:p>
    <w:p w14:paraId="623FB78C" w14:textId="77777777" w:rsidR="00A11169" w:rsidRDefault="00EF603D" w:rsidP="00A11169">
      <w:pPr>
        <w:pStyle w:val="s3"/>
        <w:spacing w:before="0" w:beforeAutospacing="0" w:after="0" w:afterAutospacing="0"/>
        <w:rPr>
          <w:rStyle w:val="bumpedfont15"/>
          <w:rFonts w:ascii="Arial" w:hAnsi="Arial" w:cs="Arial"/>
        </w:rPr>
      </w:pPr>
      <w:r>
        <w:rPr>
          <w:rStyle w:val="bumpedfont15"/>
          <w:rFonts w:ascii="Arial" w:hAnsi="Arial" w:cs="Arial"/>
        </w:rPr>
        <w:t>R</w:t>
      </w:r>
      <w:r w:rsidR="00453F60" w:rsidRPr="00EF51FD">
        <w:rPr>
          <w:rStyle w:val="bumpedfont15"/>
          <w:rFonts w:ascii="Arial" w:hAnsi="Arial" w:cs="Arial"/>
        </w:rPr>
        <w:t xml:space="preserve">esearchers at Wills Eye Hospital in Philadelphia </w:t>
      </w:r>
      <w:r>
        <w:rPr>
          <w:rStyle w:val="bumpedfont15"/>
          <w:rFonts w:ascii="Arial" w:hAnsi="Arial" w:cs="Arial"/>
        </w:rPr>
        <w:t xml:space="preserve">have </w:t>
      </w:r>
      <w:r w:rsidR="00453F60">
        <w:rPr>
          <w:rStyle w:val="bumpedfont15"/>
          <w:rFonts w:ascii="Arial" w:hAnsi="Arial" w:cs="Arial"/>
        </w:rPr>
        <w:t>found that more than half</w:t>
      </w:r>
      <w:r w:rsidR="00453F60" w:rsidRPr="00EF51FD">
        <w:rPr>
          <w:rStyle w:val="bumpedfont15"/>
          <w:rFonts w:ascii="Arial" w:hAnsi="Arial" w:cs="Arial"/>
        </w:rPr>
        <w:t xml:space="preserve"> of patients with </w:t>
      </w:r>
      <w:r w:rsidR="00453F60">
        <w:rPr>
          <w:rStyle w:val="bumpedfont15"/>
          <w:rFonts w:ascii="Arial" w:hAnsi="Arial" w:cs="Arial"/>
        </w:rPr>
        <w:t xml:space="preserve">the disease skip these exams. They also </w:t>
      </w:r>
      <w:r w:rsidR="00453F60" w:rsidRPr="00EF51FD">
        <w:rPr>
          <w:rStyle w:val="bumpedfont15"/>
          <w:rFonts w:ascii="Arial" w:hAnsi="Arial" w:cs="Arial"/>
        </w:rPr>
        <w:t>discovered</w:t>
      </w:r>
      <w:r w:rsidR="00453F60">
        <w:rPr>
          <w:rStyle w:val="bumpedfont15"/>
          <w:rFonts w:ascii="Arial" w:hAnsi="Arial" w:cs="Arial"/>
        </w:rPr>
        <w:t xml:space="preserve"> t</w:t>
      </w:r>
      <w:r w:rsidR="00453F60" w:rsidRPr="00EF51FD">
        <w:rPr>
          <w:rStyle w:val="bumpedfont15"/>
          <w:rFonts w:ascii="Arial" w:hAnsi="Arial" w:cs="Arial"/>
        </w:rPr>
        <w:t>hat</w:t>
      </w:r>
      <w:r w:rsidR="00453F60">
        <w:rPr>
          <w:rStyle w:val="bumpedfont15"/>
          <w:rFonts w:ascii="Arial" w:hAnsi="Arial" w:cs="Arial"/>
        </w:rPr>
        <w:t xml:space="preserve"> </w:t>
      </w:r>
      <w:r w:rsidR="00453F60" w:rsidRPr="00EF51FD">
        <w:rPr>
          <w:rStyle w:val="bumpedfont15"/>
          <w:rFonts w:ascii="Arial" w:hAnsi="Arial" w:cs="Arial"/>
        </w:rPr>
        <w:t>patients</w:t>
      </w:r>
      <w:r w:rsidR="00453F60">
        <w:rPr>
          <w:rStyle w:val="bumpedfont15"/>
          <w:rFonts w:ascii="Arial" w:hAnsi="Arial" w:cs="Arial"/>
        </w:rPr>
        <w:t xml:space="preserve"> who</w:t>
      </w:r>
      <w:r w:rsidR="00453F60" w:rsidRPr="00EF51FD">
        <w:rPr>
          <w:rStyle w:val="bumpedfont15"/>
          <w:rFonts w:ascii="Arial" w:hAnsi="Arial" w:cs="Arial"/>
        </w:rPr>
        <w:t xml:space="preserve"> smoke</w:t>
      </w:r>
      <w:r w:rsidR="00453F60">
        <w:rPr>
          <w:rStyle w:val="bumpedfont15"/>
          <w:rFonts w:ascii="Arial" w:hAnsi="Arial" w:cs="Arial"/>
        </w:rPr>
        <w:t xml:space="preserve"> –</w:t>
      </w:r>
      <w:r w:rsidR="00453F60" w:rsidRPr="00EF51FD">
        <w:rPr>
          <w:rStyle w:val="bumpedfont15"/>
          <w:rFonts w:ascii="Arial" w:hAnsi="Arial" w:cs="Arial"/>
        </w:rPr>
        <w:t> and those with less severe diabetes</w:t>
      </w:r>
      <w:r w:rsidR="00453F60">
        <w:rPr>
          <w:rStyle w:val="bumpedfont15"/>
          <w:rFonts w:ascii="Arial" w:hAnsi="Arial" w:cs="Arial"/>
        </w:rPr>
        <w:t xml:space="preserve"> and no eye problems</w:t>
      </w:r>
      <w:r w:rsidR="00453F60" w:rsidRPr="00EF51FD">
        <w:rPr>
          <w:rStyle w:val="bumpedfont15"/>
          <w:rFonts w:ascii="Arial" w:hAnsi="Arial" w:cs="Arial"/>
        </w:rPr>
        <w:t xml:space="preserve"> </w:t>
      </w:r>
      <w:r w:rsidR="00453F60">
        <w:rPr>
          <w:rStyle w:val="bumpedfont15"/>
          <w:rFonts w:ascii="Arial" w:hAnsi="Arial" w:cs="Arial"/>
        </w:rPr>
        <w:t xml:space="preserve">– were most likely </w:t>
      </w:r>
      <w:r w:rsidR="00453F60" w:rsidRPr="00EF51FD">
        <w:rPr>
          <w:rStyle w:val="bumpedfont15"/>
          <w:rFonts w:ascii="Arial" w:hAnsi="Arial" w:cs="Arial"/>
        </w:rPr>
        <w:t xml:space="preserve">to </w:t>
      </w:r>
      <w:r>
        <w:rPr>
          <w:rStyle w:val="bumpedfont15"/>
          <w:rFonts w:ascii="Arial" w:hAnsi="Arial" w:cs="Arial"/>
        </w:rPr>
        <w:t>neglect having these checks</w:t>
      </w:r>
      <w:r w:rsidR="00453F60" w:rsidRPr="00EF51FD">
        <w:rPr>
          <w:rStyle w:val="bumpedfont15"/>
          <w:rFonts w:ascii="Arial" w:hAnsi="Arial" w:cs="Arial"/>
        </w:rPr>
        <w:t>.</w:t>
      </w:r>
      <w:r>
        <w:rPr>
          <w:rStyle w:val="bumpedfont15"/>
          <w:rFonts w:ascii="Arial" w:hAnsi="Arial" w:cs="Arial"/>
        </w:rPr>
        <w:t xml:space="preserve"> </w:t>
      </w:r>
    </w:p>
    <w:p w14:paraId="41716D12" w14:textId="77777777" w:rsidR="00A11169" w:rsidRDefault="00A11169" w:rsidP="00A11169">
      <w:pPr>
        <w:pStyle w:val="s3"/>
        <w:spacing w:before="0" w:beforeAutospacing="0" w:after="0" w:afterAutospacing="0"/>
        <w:rPr>
          <w:rStyle w:val="bumpedfont15"/>
          <w:rFonts w:ascii="Arial" w:hAnsi="Arial" w:cs="Arial"/>
        </w:rPr>
      </w:pPr>
    </w:p>
    <w:p w14:paraId="37722501" w14:textId="77777777" w:rsidR="00A11169" w:rsidRDefault="00A11169" w:rsidP="00A11169">
      <w:pPr>
        <w:pStyle w:val="s3"/>
        <w:spacing w:before="0" w:beforeAutospacing="0" w:after="0" w:afterAutospacing="0"/>
        <w:rPr>
          <w:rStyle w:val="bumpedfont15"/>
          <w:rFonts w:ascii="Arial" w:hAnsi="Arial" w:cs="Arial"/>
        </w:rPr>
      </w:pPr>
      <w:r w:rsidRPr="00EF51FD">
        <w:rPr>
          <w:rStyle w:val="bumpedfont15"/>
          <w:rFonts w:ascii="Arial" w:hAnsi="Arial" w:cs="Arial"/>
        </w:rPr>
        <w:t xml:space="preserve">The researchers collaborated with the </w:t>
      </w:r>
      <w:r>
        <w:rPr>
          <w:rStyle w:val="bumpedfont15"/>
          <w:rFonts w:ascii="Arial" w:hAnsi="Arial" w:cs="Arial"/>
        </w:rPr>
        <w:t xml:space="preserve">Centers for Disease Control and </w:t>
      </w:r>
      <w:r w:rsidRPr="00EF51FD">
        <w:rPr>
          <w:rStyle w:val="bumpedfont15"/>
          <w:rFonts w:ascii="Arial" w:hAnsi="Arial" w:cs="Arial"/>
        </w:rPr>
        <w:t>Prevention</w:t>
      </w:r>
      <w:r>
        <w:rPr>
          <w:rStyle w:val="bumpedfont15"/>
          <w:rFonts w:ascii="Arial" w:hAnsi="Arial" w:cs="Arial"/>
        </w:rPr>
        <w:t xml:space="preserve"> </w:t>
      </w:r>
      <w:r w:rsidRPr="00EF51FD">
        <w:rPr>
          <w:rStyle w:val="bumpedfont15"/>
          <w:rFonts w:ascii="Arial" w:hAnsi="Arial" w:cs="Arial"/>
        </w:rPr>
        <w:t>to review the charts of close to 2,000 patients </w:t>
      </w:r>
      <w:r>
        <w:rPr>
          <w:rStyle w:val="bumpedfont15"/>
          <w:rFonts w:ascii="Arial" w:hAnsi="Arial" w:cs="Arial"/>
        </w:rPr>
        <w:t>age</w:t>
      </w:r>
      <w:r w:rsidRPr="00EF51FD">
        <w:rPr>
          <w:rStyle w:val="bumpedfont15"/>
          <w:rFonts w:ascii="Arial" w:hAnsi="Arial" w:cs="Arial"/>
        </w:rPr>
        <w:t xml:space="preserve"> 40 or older with type 1 and type 2 diabetes</w:t>
      </w:r>
      <w:r>
        <w:rPr>
          <w:rStyle w:val="bumpedfont15"/>
          <w:rFonts w:ascii="Arial" w:hAnsi="Arial" w:cs="Arial"/>
        </w:rPr>
        <w:t xml:space="preserve"> to see how many had regular eye exams</w:t>
      </w:r>
      <w:r w:rsidRPr="00EF51FD">
        <w:rPr>
          <w:rStyle w:val="bumpedfont15"/>
          <w:rFonts w:ascii="Arial" w:hAnsi="Arial" w:cs="Arial"/>
        </w:rPr>
        <w:t xml:space="preserve">. Their findings </w:t>
      </w:r>
      <w:r>
        <w:rPr>
          <w:rStyle w:val="bumpedfont15"/>
          <w:rFonts w:ascii="Arial" w:hAnsi="Arial" w:cs="Arial"/>
        </w:rPr>
        <w:t xml:space="preserve">over a four-year period </w:t>
      </w:r>
      <w:r w:rsidRPr="00EF51FD">
        <w:rPr>
          <w:rStyle w:val="bumpedfont15"/>
          <w:rFonts w:ascii="Arial" w:hAnsi="Arial" w:cs="Arial"/>
        </w:rPr>
        <w:t>revealed that:</w:t>
      </w:r>
    </w:p>
    <w:p w14:paraId="31026C8F" w14:textId="77777777" w:rsidR="00A11169" w:rsidRDefault="00A11169" w:rsidP="00A11169">
      <w:pPr>
        <w:pStyle w:val="s3"/>
        <w:spacing w:before="0" w:beforeAutospacing="0" w:after="0" w:afterAutospacing="0"/>
        <w:rPr>
          <w:rStyle w:val="bumpedfont15"/>
          <w:rFonts w:ascii="Arial" w:hAnsi="Arial" w:cs="Arial"/>
        </w:rPr>
      </w:pPr>
    </w:p>
    <w:p w14:paraId="450B7195" w14:textId="77777777" w:rsidR="00A11169" w:rsidRPr="00414E30" w:rsidRDefault="00A11169" w:rsidP="00A11169">
      <w:pPr>
        <w:pStyle w:val="ListParagraph"/>
        <w:numPr>
          <w:ilvl w:val="0"/>
          <w:numId w:val="26"/>
        </w:numPr>
        <w:rPr>
          <w:rFonts w:ascii="Arial" w:hAnsi="Arial" w:cs="Arial"/>
        </w:rPr>
      </w:pPr>
      <w:r>
        <w:rPr>
          <w:rStyle w:val="bumpedfont15"/>
          <w:rFonts w:ascii="Arial" w:hAnsi="Arial" w:cs="Arial"/>
        </w:rPr>
        <w:t xml:space="preserve">Fifty-eight percent of patients did not have </w:t>
      </w:r>
      <w:r w:rsidRPr="00414E30">
        <w:rPr>
          <w:rStyle w:val="bumpedfont15"/>
          <w:rFonts w:ascii="Arial" w:hAnsi="Arial" w:cs="Arial"/>
        </w:rPr>
        <w:t>regular follow-up eye exams</w:t>
      </w:r>
    </w:p>
    <w:p w14:paraId="63112D7B" w14:textId="77777777" w:rsidR="00A11169" w:rsidRPr="00414E30" w:rsidRDefault="00A11169" w:rsidP="00A11169">
      <w:pPr>
        <w:pStyle w:val="ListParagraph"/>
        <w:numPr>
          <w:ilvl w:val="0"/>
          <w:numId w:val="26"/>
        </w:numPr>
        <w:rPr>
          <w:rFonts w:ascii="Arial" w:hAnsi="Arial" w:cs="Arial"/>
        </w:rPr>
      </w:pPr>
      <w:r>
        <w:rPr>
          <w:rStyle w:val="bumpedfont15"/>
          <w:rFonts w:ascii="Arial" w:hAnsi="Arial" w:cs="Arial"/>
        </w:rPr>
        <w:t>S</w:t>
      </w:r>
      <w:r w:rsidRPr="00414E30">
        <w:rPr>
          <w:rStyle w:val="bumpedfont15"/>
          <w:rFonts w:ascii="Arial" w:hAnsi="Arial" w:cs="Arial"/>
        </w:rPr>
        <w:t>mokers were 20 percent less likely to have exams</w:t>
      </w:r>
    </w:p>
    <w:p w14:paraId="250AA50C" w14:textId="77777777" w:rsidR="00A11169" w:rsidRDefault="00A11169" w:rsidP="00A11169">
      <w:pPr>
        <w:pStyle w:val="ListParagraph"/>
        <w:numPr>
          <w:ilvl w:val="0"/>
          <w:numId w:val="26"/>
        </w:numPr>
        <w:rPr>
          <w:rStyle w:val="bumpedfont15"/>
          <w:rFonts w:ascii="Arial" w:hAnsi="Arial" w:cs="Arial"/>
        </w:rPr>
      </w:pPr>
      <w:r>
        <w:rPr>
          <w:rStyle w:val="bumpedfont15"/>
          <w:rFonts w:ascii="Arial" w:hAnsi="Arial" w:cs="Arial"/>
        </w:rPr>
        <w:t>T</w:t>
      </w:r>
      <w:r w:rsidRPr="00414E30">
        <w:rPr>
          <w:rStyle w:val="bumpedfont15"/>
          <w:rFonts w:ascii="Arial" w:hAnsi="Arial" w:cs="Arial"/>
        </w:rPr>
        <w:t>hose with less</w:t>
      </w:r>
      <w:r>
        <w:rPr>
          <w:rStyle w:val="bumpedfont15"/>
          <w:rFonts w:ascii="Arial" w:hAnsi="Arial" w:cs="Arial"/>
        </w:rPr>
        <w:t>-</w:t>
      </w:r>
      <w:r w:rsidRPr="00414E30">
        <w:rPr>
          <w:rStyle w:val="bumpedfont15"/>
          <w:rFonts w:ascii="Arial" w:hAnsi="Arial" w:cs="Arial"/>
        </w:rPr>
        <w:t>severe disease and no eye problems were least l</w:t>
      </w:r>
      <w:r>
        <w:rPr>
          <w:rStyle w:val="bumpedfont15"/>
          <w:rFonts w:ascii="Arial" w:hAnsi="Arial" w:cs="Arial"/>
        </w:rPr>
        <w:t>ikely to follow recommendations</w:t>
      </w:r>
      <w:r w:rsidRPr="00DF1B35">
        <w:rPr>
          <w:rStyle w:val="bumpedfont15"/>
          <w:rFonts w:ascii="Arial" w:hAnsi="Arial" w:cs="Arial"/>
        </w:rPr>
        <w:t xml:space="preserve"> </w:t>
      </w:r>
    </w:p>
    <w:p w14:paraId="246A7D46" w14:textId="77777777" w:rsidR="00A11169" w:rsidRPr="00DF1B35" w:rsidRDefault="00A11169" w:rsidP="00A11169">
      <w:pPr>
        <w:pStyle w:val="ListParagraph"/>
        <w:numPr>
          <w:ilvl w:val="0"/>
          <w:numId w:val="26"/>
        </w:numPr>
        <w:rPr>
          <w:rFonts w:ascii="Arial" w:hAnsi="Arial" w:cs="Arial"/>
        </w:rPr>
      </w:pPr>
      <w:r>
        <w:rPr>
          <w:rStyle w:val="bumpedfont15"/>
          <w:rFonts w:ascii="Arial" w:hAnsi="Arial" w:cs="Arial"/>
        </w:rPr>
        <w:t>T</w:t>
      </w:r>
      <w:r w:rsidRPr="00414E30">
        <w:rPr>
          <w:rStyle w:val="bumpedfont15"/>
          <w:rFonts w:ascii="Arial" w:hAnsi="Arial" w:cs="Arial"/>
        </w:rPr>
        <w:t>hose who had diabetic retinopathy were 30 percent more likely to have follow-up exams</w:t>
      </w:r>
    </w:p>
    <w:p w14:paraId="2454BDF3" w14:textId="77777777" w:rsidR="00A11169" w:rsidRDefault="00A11169" w:rsidP="00EF603D">
      <w:pPr>
        <w:pStyle w:val="s3"/>
        <w:spacing w:before="0" w:beforeAutospacing="0" w:after="0" w:afterAutospacing="0"/>
        <w:rPr>
          <w:rStyle w:val="bumpedfont15"/>
          <w:rFonts w:ascii="Arial" w:hAnsi="Arial" w:cs="Arial"/>
        </w:rPr>
      </w:pPr>
    </w:p>
    <w:p w14:paraId="6207CCBF" w14:textId="77777777" w:rsidR="00164EC2" w:rsidRDefault="00453F60" w:rsidP="00EF51FD">
      <w:pPr>
        <w:pStyle w:val="s3"/>
        <w:spacing w:before="0" w:beforeAutospacing="0" w:after="0" w:afterAutospacing="0"/>
        <w:rPr>
          <w:rStyle w:val="bumpedfont15"/>
          <w:rFonts w:ascii="Arial" w:hAnsi="Arial" w:cs="Arial"/>
        </w:rPr>
      </w:pPr>
      <w:r>
        <w:rPr>
          <w:rStyle w:val="bumpedfont15"/>
          <w:rFonts w:ascii="Arial" w:hAnsi="Arial" w:cs="Arial"/>
        </w:rPr>
        <w:t xml:space="preserve">One in 10 Americans have diabetes, putting them at heightened risk for </w:t>
      </w:r>
      <w:r w:rsidRPr="00EF51FD">
        <w:rPr>
          <w:rStyle w:val="bumpedfont15"/>
          <w:rFonts w:ascii="Arial" w:hAnsi="Arial" w:cs="Arial"/>
        </w:rPr>
        <w:t xml:space="preserve">visual impairment due to the eye disease </w:t>
      </w:r>
      <w:hyperlink r:id="rId8" w:history="1">
        <w:r w:rsidRPr="00414E30">
          <w:rPr>
            <w:rStyle w:val="Hyperlink"/>
            <w:rFonts w:ascii="Arial" w:hAnsi="Arial" w:cs="Arial"/>
          </w:rPr>
          <w:t>diabetic retinopathy</w:t>
        </w:r>
      </w:hyperlink>
      <w:r w:rsidR="00EF603D">
        <w:rPr>
          <w:rStyle w:val="bumpedfont15"/>
          <w:rFonts w:ascii="Arial" w:hAnsi="Arial" w:cs="Arial"/>
        </w:rPr>
        <w:t>. The disease </w:t>
      </w:r>
      <w:r w:rsidRPr="00EF51FD">
        <w:rPr>
          <w:rStyle w:val="bumpedfont15"/>
          <w:rFonts w:ascii="Arial" w:hAnsi="Arial" w:cs="Arial"/>
        </w:rPr>
        <w:t xml:space="preserve">also </w:t>
      </w:r>
      <w:r w:rsidRPr="00DC754A">
        <w:rPr>
          <w:rStyle w:val="bumpedfont15"/>
          <w:rFonts w:ascii="Arial" w:hAnsi="Arial" w:cs="Arial"/>
        </w:rPr>
        <w:t xml:space="preserve">can </w:t>
      </w:r>
      <w:r w:rsidRPr="00EF51FD">
        <w:rPr>
          <w:rStyle w:val="bumpedfont15"/>
          <w:rFonts w:ascii="Arial" w:hAnsi="Arial" w:cs="Arial"/>
        </w:rPr>
        <w:t>lead to other blinding ocular complications if not treated in time. Fortunately, having a dilated eye exam yearly or more often can prevent 95 percent of diabetes-related vision loss.</w:t>
      </w:r>
      <w:r>
        <w:rPr>
          <w:rStyle w:val="bumpedfont15"/>
          <w:rFonts w:ascii="Arial" w:hAnsi="Arial" w:cs="Arial"/>
        </w:rPr>
        <w:t xml:space="preserve"> </w:t>
      </w:r>
    </w:p>
    <w:p w14:paraId="6046A170" w14:textId="77777777" w:rsidR="00A11169" w:rsidRDefault="00A11169" w:rsidP="00EF51FD">
      <w:pPr>
        <w:pStyle w:val="s3"/>
        <w:spacing w:before="0" w:beforeAutospacing="0" w:after="0" w:afterAutospacing="0"/>
        <w:rPr>
          <w:rStyle w:val="bumpedfont15"/>
          <w:rFonts w:ascii="Arial" w:hAnsi="Arial" w:cs="Arial"/>
        </w:rPr>
      </w:pPr>
    </w:p>
    <w:p w14:paraId="10AC2EAA" w14:textId="77777777" w:rsidR="00EF51FD" w:rsidRPr="00DF1B35" w:rsidRDefault="00164EC2" w:rsidP="00A11169">
      <w:pPr>
        <w:pStyle w:val="s3"/>
        <w:spacing w:before="0" w:beforeAutospacing="0" w:after="0" w:afterAutospacing="0"/>
        <w:rPr>
          <w:rFonts w:ascii="Arial" w:hAnsi="Arial" w:cs="Arial"/>
        </w:rPr>
      </w:pPr>
      <w:r>
        <w:rPr>
          <w:rStyle w:val="bumpedfont15"/>
          <w:rFonts w:ascii="Arial" w:hAnsi="Arial" w:cs="Arial"/>
        </w:rPr>
        <w:lastRenderedPageBreak/>
        <w:t>Eye</w:t>
      </w:r>
      <w:r w:rsidR="00456BA4" w:rsidRPr="00EF51FD">
        <w:rPr>
          <w:rStyle w:val="bumpedfont15"/>
          <w:rFonts w:ascii="Arial" w:hAnsi="Arial" w:cs="Arial"/>
        </w:rPr>
        <w:t xml:space="preserve"> exams are critical as they can reveal hidden signs </w:t>
      </w:r>
      <w:r w:rsidR="00456BA4">
        <w:rPr>
          <w:rStyle w:val="bumpedfont15"/>
          <w:rFonts w:ascii="Arial" w:hAnsi="Arial" w:cs="Arial"/>
        </w:rPr>
        <w:t>of</w:t>
      </w:r>
      <w:r w:rsidR="00460AE3">
        <w:rPr>
          <w:rStyle w:val="bumpedfont15"/>
          <w:rFonts w:ascii="Arial" w:hAnsi="Arial" w:cs="Arial"/>
        </w:rPr>
        <w:t xml:space="preserve"> disease, </w:t>
      </w:r>
      <w:r w:rsidR="00456BA4" w:rsidRPr="00EF51FD">
        <w:rPr>
          <w:rStyle w:val="bumpedfont15"/>
          <w:rFonts w:ascii="Arial" w:hAnsi="Arial" w:cs="Arial"/>
        </w:rPr>
        <w:t>enabling timely treatment. </w:t>
      </w:r>
      <w:r w:rsidR="00726A27">
        <w:rPr>
          <w:rStyle w:val="bumpedfont15"/>
          <w:rFonts w:ascii="Arial" w:hAnsi="Arial" w:cs="Arial"/>
        </w:rPr>
        <w:t>This is why the Academy recommends people wit</w:t>
      </w:r>
      <w:r w:rsidR="00456BA4">
        <w:rPr>
          <w:rStyle w:val="bumpedfont15"/>
          <w:rFonts w:ascii="Arial" w:hAnsi="Arial" w:cs="Arial"/>
        </w:rPr>
        <w:t>h</w:t>
      </w:r>
      <w:r w:rsidR="00726A27">
        <w:rPr>
          <w:rStyle w:val="bumpedfont15"/>
          <w:rFonts w:ascii="Arial" w:hAnsi="Arial" w:cs="Arial"/>
        </w:rPr>
        <w:t xml:space="preserve"> diabetes have them annually or more </w:t>
      </w:r>
      <w:r w:rsidR="00DC754A">
        <w:rPr>
          <w:rStyle w:val="bumpedfont15"/>
          <w:rFonts w:ascii="Arial" w:hAnsi="Arial" w:cs="Arial"/>
        </w:rPr>
        <w:t xml:space="preserve">often </w:t>
      </w:r>
      <w:r w:rsidR="00726A27">
        <w:rPr>
          <w:rStyle w:val="bumpedfont15"/>
          <w:rFonts w:ascii="Arial" w:hAnsi="Arial" w:cs="Arial"/>
        </w:rPr>
        <w:t>as recommended by their ophthalmologist</w:t>
      </w:r>
      <w:r w:rsidR="00456BA4">
        <w:rPr>
          <w:rStyle w:val="bumpedfont15"/>
          <w:rFonts w:ascii="Arial" w:hAnsi="Arial" w:cs="Arial"/>
        </w:rPr>
        <w:t>, a physician who specializes in medical and surgical eye care</w:t>
      </w:r>
      <w:r w:rsidR="00726A27">
        <w:rPr>
          <w:rStyle w:val="bumpedfont15"/>
          <w:rFonts w:ascii="Arial" w:hAnsi="Arial" w:cs="Arial"/>
        </w:rPr>
        <w:t xml:space="preserve">. </w:t>
      </w:r>
    </w:p>
    <w:p w14:paraId="3886F597" w14:textId="77777777" w:rsidR="00EF51FD" w:rsidRPr="00EF51FD" w:rsidRDefault="00EF51FD" w:rsidP="00EF51FD">
      <w:pPr>
        <w:pStyle w:val="s17"/>
        <w:spacing w:before="0" w:beforeAutospacing="0" w:after="0" w:afterAutospacing="0"/>
        <w:rPr>
          <w:rFonts w:ascii="Arial" w:hAnsi="Arial" w:cs="Arial"/>
        </w:rPr>
      </w:pPr>
      <w:r w:rsidRPr="00EF51FD">
        <w:rPr>
          <w:rFonts w:ascii="Arial" w:hAnsi="Arial" w:cs="Arial"/>
        </w:rPr>
        <w:t> </w:t>
      </w:r>
    </w:p>
    <w:p w14:paraId="2C8886C9" w14:textId="77777777" w:rsidR="00EF51FD" w:rsidRDefault="00EF51FD" w:rsidP="00EF51FD">
      <w:pPr>
        <w:pStyle w:val="s17"/>
        <w:spacing w:before="0" w:beforeAutospacing="0" w:after="0" w:afterAutospacing="0"/>
        <w:rPr>
          <w:rStyle w:val="bumpedfont15"/>
          <w:rFonts w:ascii="Arial" w:hAnsi="Arial" w:cs="Arial"/>
        </w:rPr>
      </w:pPr>
      <w:r w:rsidRPr="00EF51FD">
        <w:rPr>
          <w:rStyle w:val="bumpedfont15"/>
          <w:rFonts w:ascii="Arial" w:hAnsi="Arial" w:cs="Arial"/>
        </w:rPr>
        <w:t xml:space="preserve">“Vision loss is tragic, especially </w:t>
      </w:r>
      <w:r w:rsidR="00DC754A">
        <w:rPr>
          <w:rStyle w:val="bumpedfont15"/>
          <w:rFonts w:ascii="Arial" w:hAnsi="Arial" w:cs="Arial"/>
        </w:rPr>
        <w:t>when</w:t>
      </w:r>
      <w:r w:rsidR="00DC754A" w:rsidRPr="00EF51FD">
        <w:rPr>
          <w:rStyle w:val="bumpedfont15"/>
          <w:rFonts w:ascii="Arial" w:hAnsi="Arial" w:cs="Arial"/>
        </w:rPr>
        <w:t xml:space="preserve"> </w:t>
      </w:r>
      <w:r w:rsidRPr="00EF51FD">
        <w:rPr>
          <w:rStyle w:val="bumpedfont15"/>
          <w:rFonts w:ascii="Arial" w:hAnsi="Arial" w:cs="Arial"/>
        </w:rPr>
        <w:t xml:space="preserve">it </w:t>
      </w:r>
      <w:r w:rsidR="00CF184E">
        <w:rPr>
          <w:rStyle w:val="bumpedfont15"/>
          <w:rFonts w:ascii="Arial" w:hAnsi="Arial" w:cs="Arial"/>
        </w:rPr>
        <w:t>is preventable</w:t>
      </w:r>
      <w:r w:rsidRPr="00EF51FD">
        <w:rPr>
          <w:rStyle w:val="bumpedfont15"/>
          <w:rFonts w:ascii="Arial" w:hAnsi="Arial" w:cs="Arial"/>
        </w:rPr>
        <w:t>,” said Ann P. Murchison, M.D., M.P.H., lead author of the study and director of the eye emergency department at Wills Eye Hospital. “That’s why we want to raise awareness and ensure people with diabetes understand the importance of regular eye exams.”</w:t>
      </w:r>
    </w:p>
    <w:p w14:paraId="0CA79A33" w14:textId="77777777" w:rsidR="00F83C94" w:rsidRPr="00EF51FD" w:rsidRDefault="00F83C94" w:rsidP="00F83C94">
      <w:pPr>
        <w:pStyle w:val="s17"/>
        <w:spacing w:before="0" w:beforeAutospacing="0" w:after="0" w:afterAutospacing="0"/>
        <w:rPr>
          <w:rStyle w:val="bumpedfont15"/>
          <w:rFonts w:ascii="Arial" w:hAnsi="Arial" w:cs="Arial"/>
        </w:rPr>
      </w:pPr>
    </w:p>
    <w:p w14:paraId="14D34D74" w14:textId="77777777" w:rsidR="00EF51FD" w:rsidRDefault="00EF51FD" w:rsidP="00F83C94">
      <w:pPr>
        <w:pStyle w:val="s17"/>
        <w:spacing w:before="0" w:beforeAutospacing="0" w:after="0" w:afterAutospacing="0"/>
        <w:rPr>
          <w:rStyle w:val="bumpedfont15"/>
          <w:rFonts w:ascii="Arial" w:hAnsi="Arial" w:cs="Arial"/>
          <w:color w:val="44546A"/>
        </w:rPr>
      </w:pPr>
      <w:r w:rsidRPr="00EF51FD">
        <w:rPr>
          <w:rStyle w:val="bumpedfont15"/>
          <w:rFonts w:ascii="Arial" w:hAnsi="Arial" w:cs="Arial"/>
        </w:rPr>
        <w:t>The Academy</w:t>
      </w:r>
      <w:r w:rsidR="00A073A5">
        <w:rPr>
          <w:rStyle w:val="bumpedfont15"/>
          <w:rFonts w:ascii="Arial" w:hAnsi="Arial" w:cs="Arial"/>
        </w:rPr>
        <w:t xml:space="preserve"> has</w:t>
      </w:r>
      <w:r w:rsidRPr="00EF51FD">
        <w:rPr>
          <w:rStyle w:val="bumpedfont15"/>
          <w:rFonts w:ascii="Arial" w:hAnsi="Arial" w:cs="Arial"/>
        </w:rPr>
        <w:t xml:space="preserve"> released a new </w:t>
      </w:r>
      <w:hyperlink r:id="rId9" w:history="1">
        <w:r w:rsidRPr="0092636B">
          <w:rPr>
            <w:rStyle w:val="Hyperlink"/>
            <w:rFonts w:ascii="Arial" w:hAnsi="Arial" w:cs="Arial"/>
          </w:rPr>
          <w:t>animated public service announcement</w:t>
        </w:r>
      </w:hyperlink>
      <w:r w:rsidRPr="00EF51FD">
        <w:rPr>
          <w:rStyle w:val="bumpedfont15"/>
          <w:rFonts w:ascii="Arial" w:hAnsi="Arial" w:cs="Arial"/>
        </w:rPr>
        <w:t xml:space="preserve"> to help educate people about</w:t>
      </w:r>
      <w:r w:rsidR="00A073A5">
        <w:rPr>
          <w:rStyle w:val="bumpedfont15"/>
          <w:rFonts w:ascii="Arial" w:hAnsi="Arial" w:cs="Arial"/>
        </w:rPr>
        <w:t xml:space="preserve"> the importance of</w:t>
      </w:r>
      <w:r w:rsidRPr="00EF51FD">
        <w:rPr>
          <w:rStyle w:val="bumpedfont15"/>
          <w:rFonts w:ascii="Arial" w:hAnsi="Arial" w:cs="Arial"/>
        </w:rPr>
        <w:t xml:space="preserve"> </w:t>
      </w:r>
      <w:r w:rsidR="002A1FB0">
        <w:rPr>
          <w:rStyle w:val="bumpedfont15"/>
          <w:rFonts w:ascii="Arial" w:hAnsi="Arial" w:cs="Arial"/>
        </w:rPr>
        <w:t xml:space="preserve">regular </w:t>
      </w:r>
      <w:r w:rsidRPr="00EF51FD">
        <w:rPr>
          <w:rStyle w:val="bumpedfont15"/>
          <w:rFonts w:ascii="Arial" w:hAnsi="Arial" w:cs="Arial"/>
        </w:rPr>
        <w:t xml:space="preserve">exams and common eye diseases including diabetic retinopathy. It encourages the public to watch and share it with their </w:t>
      </w:r>
      <w:r w:rsidRPr="0034768F">
        <w:rPr>
          <w:rStyle w:val="bumpedfont15"/>
          <w:rFonts w:ascii="Arial" w:hAnsi="Arial" w:cs="Arial"/>
        </w:rPr>
        <w:t>friends and family.</w:t>
      </w:r>
      <w:r w:rsidRPr="00EF51FD">
        <w:rPr>
          <w:rStyle w:val="bumpedfont15"/>
          <w:rFonts w:ascii="Arial" w:hAnsi="Arial" w:cs="Arial"/>
          <w:color w:val="44546A"/>
        </w:rPr>
        <w:t xml:space="preserve"> </w:t>
      </w:r>
    </w:p>
    <w:p w14:paraId="094F1417" w14:textId="77777777" w:rsidR="00F83C94" w:rsidRPr="00517A98" w:rsidRDefault="00F83C94" w:rsidP="00F83C94">
      <w:pPr>
        <w:pStyle w:val="s17"/>
        <w:spacing w:before="0" w:beforeAutospacing="0" w:after="0" w:afterAutospacing="0"/>
        <w:rPr>
          <w:rStyle w:val="bumpedfont15"/>
          <w:rFonts w:ascii="Arial" w:hAnsi="Arial" w:cs="Arial"/>
          <w:color w:val="000000" w:themeColor="text1"/>
        </w:rPr>
      </w:pPr>
    </w:p>
    <w:p w14:paraId="39C26BA1" w14:textId="77777777" w:rsidR="00C12128" w:rsidRPr="00517A98" w:rsidRDefault="00C12128" w:rsidP="00C12128">
      <w:pPr>
        <w:rPr>
          <w:rFonts w:ascii="Times" w:hAnsi="Times"/>
          <w:color w:val="000000" w:themeColor="text1"/>
        </w:rPr>
      </w:pPr>
      <w:r w:rsidRPr="00517A98">
        <w:rPr>
          <w:rFonts w:ascii="Arial" w:hAnsi="Arial" w:cs="Arial"/>
          <w:color w:val="000000" w:themeColor="text1"/>
          <w:shd w:val="clear" w:color="auto" w:fill="FFFFFF"/>
        </w:rPr>
        <w:t>“People with diabetes need to know that they shouldn't wait until they experience problems to get these exams,” Rahul N. Khurana, M.D, clini</w:t>
      </w:r>
      <w:bookmarkStart w:id="0" w:name="_GoBack"/>
      <w:bookmarkEnd w:id="0"/>
      <w:r w:rsidRPr="00517A98">
        <w:rPr>
          <w:rFonts w:ascii="Arial" w:hAnsi="Arial" w:cs="Arial"/>
          <w:color w:val="000000" w:themeColor="text1"/>
          <w:shd w:val="clear" w:color="auto" w:fill="FFFFFF"/>
        </w:rPr>
        <w:t>cal spokesperson for the Academy. “Getting your eyes checked by an ophthalmologist can reveal the signs of disease that patients aren’t aware of.</w:t>
      </w:r>
    </w:p>
    <w:p w14:paraId="72A7DEF2" w14:textId="77777777" w:rsidR="00220C45" w:rsidRDefault="00220C45" w:rsidP="00220C45">
      <w:pPr>
        <w:pStyle w:val="s17"/>
        <w:spacing w:before="0" w:beforeAutospacing="0" w:after="0" w:afterAutospacing="0"/>
        <w:rPr>
          <w:rStyle w:val="bumpedfont15"/>
          <w:rFonts w:ascii="Arial" w:hAnsi="Arial" w:cs="Arial"/>
        </w:rPr>
      </w:pPr>
    </w:p>
    <w:p w14:paraId="2D20D37D" w14:textId="77777777" w:rsidR="000A2105" w:rsidRDefault="00220C45" w:rsidP="000A2105">
      <w:pPr>
        <w:shd w:val="clear" w:color="auto" w:fill="FFFFFF"/>
        <w:rPr>
          <w:rFonts w:ascii="Arial" w:hAnsi="Arial" w:cs="Arial"/>
          <w:color w:val="FF0000"/>
        </w:rPr>
      </w:pPr>
      <w:r w:rsidDel="00220C45">
        <w:rPr>
          <w:rStyle w:val="bumpedfont15"/>
          <w:rFonts w:ascii="Arial" w:hAnsi="Arial" w:cs="Arial"/>
          <w:color w:val="44546A"/>
        </w:rPr>
        <w:t xml:space="preserve"> </w:t>
      </w:r>
      <w:r w:rsidR="000A2105">
        <w:rPr>
          <w:rFonts w:ascii="Arial" w:hAnsi="Arial" w:cs="Arial"/>
          <w:color w:val="FF0000"/>
        </w:rPr>
        <w:t>[INSERT YOUR SPOKESPERSON’S QUOTE HERE]</w:t>
      </w:r>
    </w:p>
    <w:p w14:paraId="5F5E39B3" w14:textId="77777777" w:rsidR="00072539" w:rsidRDefault="00072539" w:rsidP="00072539">
      <w:pPr>
        <w:pStyle w:val="s17"/>
        <w:spacing w:before="0" w:beforeAutospacing="0" w:after="0" w:afterAutospacing="0"/>
        <w:rPr>
          <w:rStyle w:val="bumpedfont15"/>
          <w:rFonts w:ascii="Arial" w:hAnsi="Arial" w:cs="Arial"/>
        </w:rPr>
      </w:pPr>
    </w:p>
    <w:p w14:paraId="3CD87952" w14:textId="77777777" w:rsidR="00072539" w:rsidRDefault="00321992" w:rsidP="00072539">
      <w:pPr>
        <w:pStyle w:val="s17"/>
        <w:spacing w:before="0" w:beforeAutospacing="0" w:after="0" w:afterAutospacing="0"/>
        <w:rPr>
          <w:rStyle w:val="bumpedfont15"/>
          <w:rFonts w:ascii="Arial" w:hAnsi="Arial" w:cs="Arial"/>
        </w:rPr>
      </w:pPr>
      <w:r>
        <w:rPr>
          <w:rStyle w:val="bumpedfont15"/>
          <w:rFonts w:ascii="Arial" w:hAnsi="Arial" w:cs="Arial"/>
        </w:rPr>
        <w:t>American s</w:t>
      </w:r>
      <w:r w:rsidR="004635FC" w:rsidRPr="0034768F">
        <w:rPr>
          <w:rStyle w:val="bumpedfont15"/>
          <w:rFonts w:ascii="Arial" w:hAnsi="Arial" w:cs="Arial"/>
        </w:rPr>
        <w:t>eniors</w:t>
      </w:r>
      <w:r w:rsidR="004635FC" w:rsidRPr="00EF51FD">
        <w:rPr>
          <w:rStyle w:val="bumpedfont15"/>
          <w:rFonts w:ascii="Arial" w:hAnsi="Arial" w:cs="Arial"/>
        </w:rPr>
        <w:t xml:space="preserve"> 65 </w:t>
      </w:r>
      <w:r w:rsidR="004635FC" w:rsidRPr="00CF184E">
        <w:rPr>
          <w:rStyle w:val="bumpedfont15"/>
          <w:rFonts w:ascii="Arial" w:hAnsi="Arial" w:cs="Arial"/>
          <w:color w:val="000000" w:themeColor="text1"/>
        </w:rPr>
        <w:t>and older may be eligible to get a medical eye exam at no cost through </w:t>
      </w:r>
      <w:hyperlink r:id="rId10" w:history="1">
        <w:r w:rsidR="004635FC" w:rsidRPr="00CF184E">
          <w:rPr>
            <w:rStyle w:val="bumpedfont15"/>
            <w:rFonts w:ascii="Arial" w:hAnsi="Arial" w:cs="Arial"/>
            <w:color w:val="000000" w:themeColor="text1"/>
            <w:u w:val="single"/>
          </w:rPr>
          <w:t>Eye Care America</w:t>
        </w:r>
      </w:hyperlink>
      <w:r w:rsidR="0072093E">
        <w:rPr>
          <w:rStyle w:val="bumpedfont15"/>
          <w:rFonts w:ascii="Arial" w:hAnsi="Arial" w:cs="Arial"/>
          <w:color w:val="000000" w:themeColor="text1"/>
        </w:rPr>
        <w:t>, a public service program of the Academy.</w:t>
      </w:r>
      <w:r w:rsidR="009B78AF">
        <w:rPr>
          <w:rStyle w:val="bumpedfont15"/>
          <w:rFonts w:ascii="Arial" w:hAnsi="Arial" w:cs="Arial"/>
          <w:color w:val="44546A"/>
        </w:rPr>
        <w:t xml:space="preserve"> </w:t>
      </w:r>
      <w:r w:rsidR="009B78AF" w:rsidRPr="004635FC">
        <w:rPr>
          <w:rStyle w:val="bumpedfont15"/>
          <w:rFonts w:ascii="Arial" w:hAnsi="Arial" w:cs="Arial"/>
        </w:rPr>
        <w:t xml:space="preserve">For more information about diabetic eye disease, visit the </w:t>
      </w:r>
      <w:hyperlink r:id="rId11" w:history="1">
        <w:r w:rsidR="009B78AF" w:rsidRPr="004635FC">
          <w:rPr>
            <w:rStyle w:val="Hyperlink"/>
            <w:rFonts w:ascii="Arial" w:hAnsi="Arial" w:cs="Arial"/>
          </w:rPr>
          <w:t>Academy’s EyeSmart website</w:t>
        </w:r>
      </w:hyperlink>
      <w:r w:rsidR="009B78AF">
        <w:rPr>
          <w:rStyle w:val="bumpedfont15"/>
          <w:rFonts w:ascii="Arial" w:hAnsi="Arial" w:cs="Arial"/>
        </w:rPr>
        <w:t>.</w:t>
      </w:r>
    </w:p>
    <w:p w14:paraId="57B30AD7" w14:textId="77777777" w:rsidR="009B78AF" w:rsidRPr="00443291" w:rsidRDefault="009B78AF" w:rsidP="00072539">
      <w:pPr>
        <w:pStyle w:val="s17"/>
        <w:spacing w:before="0" w:beforeAutospacing="0" w:after="0" w:afterAutospacing="0"/>
        <w:rPr>
          <w:rFonts w:ascii="Arial" w:hAnsi="Arial" w:cs="Arial"/>
        </w:rPr>
      </w:pPr>
    </w:p>
    <w:p w14:paraId="0AB3C1F6" w14:textId="77777777" w:rsidR="00EF51FD" w:rsidRPr="00EF51FD" w:rsidRDefault="00EF51FD" w:rsidP="004635FC">
      <w:pPr>
        <w:pStyle w:val="s17"/>
        <w:spacing w:before="0" w:beforeAutospacing="0" w:after="0" w:afterAutospacing="0"/>
        <w:rPr>
          <w:rFonts w:ascii="Arial" w:hAnsi="Arial" w:cs="Arial"/>
        </w:rPr>
      </w:pPr>
      <w:r w:rsidRPr="00443291">
        <w:rPr>
          <w:rStyle w:val="bumpedfont15"/>
          <w:rFonts w:ascii="Arial" w:hAnsi="Arial" w:cs="Arial"/>
          <w:i/>
          <w:iCs/>
        </w:rPr>
        <w:t>Nonadherence to Eye Care in People with Diabetes </w:t>
      </w:r>
      <w:r w:rsidRPr="00443291">
        <w:rPr>
          <w:rStyle w:val="bumpedfont15"/>
          <w:rFonts w:ascii="Arial" w:hAnsi="Arial" w:cs="Arial"/>
        </w:rPr>
        <w:t xml:space="preserve">was presented </w:t>
      </w:r>
      <w:r w:rsidRPr="00EF51FD">
        <w:rPr>
          <w:rStyle w:val="bumpedfont15"/>
          <w:rFonts w:ascii="Arial" w:hAnsi="Arial" w:cs="Arial"/>
        </w:rPr>
        <w:t>at </w:t>
      </w:r>
      <w:hyperlink r:id="rId12" w:history="1">
        <w:r w:rsidRPr="00EF51FD">
          <w:rPr>
            <w:rStyle w:val="bumpedfont15"/>
            <w:rFonts w:ascii="Arial" w:hAnsi="Arial" w:cs="Arial"/>
            <w:color w:val="0000FF"/>
            <w:u w:val="single"/>
          </w:rPr>
          <w:t>AAO 2016, the 120</w:t>
        </w:r>
        <w:r w:rsidRPr="00EF51FD">
          <w:rPr>
            <w:rStyle w:val="bumpedfont15"/>
            <w:rFonts w:ascii="Arial" w:hAnsi="Arial" w:cs="Arial"/>
            <w:color w:val="0000FF"/>
            <w:u w:val="single"/>
            <w:vertAlign w:val="superscript"/>
          </w:rPr>
          <w:t>th</w:t>
        </w:r>
        <w:r w:rsidRPr="00EF51FD">
          <w:rPr>
            <w:rStyle w:val="bumpedfont15"/>
            <w:rFonts w:ascii="Arial" w:hAnsi="Arial" w:cs="Arial"/>
            <w:color w:val="0000FF"/>
            <w:u w:val="single"/>
          </w:rPr>
          <w:t> annual meeting of the American Academy of Ophthalmology</w:t>
        </w:r>
      </w:hyperlink>
      <w:r w:rsidRPr="00EF51FD">
        <w:rPr>
          <w:rStyle w:val="bumpedfont15"/>
          <w:rFonts w:ascii="Arial" w:hAnsi="Arial" w:cs="Arial"/>
        </w:rPr>
        <w:t>. The event </w:t>
      </w:r>
      <w:r w:rsidRPr="00460AE3">
        <w:rPr>
          <w:rStyle w:val="bumpedfont15"/>
          <w:rFonts w:ascii="Arial" w:hAnsi="Arial" w:cs="Arial"/>
        </w:rPr>
        <w:t>was</w:t>
      </w:r>
      <w:r w:rsidR="00460AE3">
        <w:rPr>
          <w:rStyle w:val="bumpedfont15"/>
          <w:rFonts w:ascii="Arial" w:hAnsi="Arial" w:cs="Arial"/>
        </w:rPr>
        <w:t xml:space="preserve"> </w:t>
      </w:r>
      <w:r w:rsidRPr="00EF51FD">
        <w:rPr>
          <w:rStyle w:val="bumpedfont15"/>
          <w:rFonts w:ascii="Arial" w:hAnsi="Arial" w:cs="Arial"/>
        </w:rPr>
        <w:t>held in conjunction with the Asia-Pacific Academy of Ophthalmology Oct. 14-18 at McCormick Place, Chicago. Known as the place "Where all of Ophthalmology Meets,"™ the Academy’s annual meeting is the world’s largest conference for eye physicians and surgeons. For more information, see </w:t>
      </w:r>
      <w:hyperlink r:id="rId13" w:history="1">
        <w:r w:rsidRPr="00A64A48">
          <w:rPr>
            <w:rStyle w:val="Hyperlink"/>
            <w:rFonts w:ascii="Arial" w:hAnsi="Arial" w:cs="Arial"/>
          </w:rPr>
          <w:t>AAO 2016 highlights</w:t>
        </w:r>
      </w:hyperlink>
      <w:r w:rsidRPr="00EF51FD">
        <w:rPr>
          <w:rStyle w:val="bumpedfont15"/>
          <w:rFonts w:ascii="Arial" w:hAnsi="Arial" w:cs="Arial"/>
        </w:rPr>
        <w:t>.</w:t>
      </w:r>
    </w:p>
    <w:p w14:paraId="2D24A467" w14:textId="77777777" w:rsidR="00EF51FD" w:rsidRPr="00EF51FD" w:rsidRDefault="00EF51FD" w:rsidP="00EF51FD">
      <w:pPr>
        <w:pStyle w:val="s3"/>
        <w:spacing w:before="0" w:beforeAutospacing="0" w:after="0" w:afterAutospacing="0"/>
        <w:rPr>
          <w:rFonts w:ascii="Arial" w:hAnsi="Arial" w:cs="Arial"/>
        </w:rPr>
      </w:pPr>
      <w:r w:rsidRPr="00EF51FD">
        <w:rPr>
          <w:rFonts w:ascii="Arial" w:hAnsi="Arial" w:cs="Arial"/>
        </w:rPr>
        <w:t> </w:t>
      </w:r>
    </w:p>
    <w:p w14:paraId="71C3D96F" w14:textId="77777777" w:rsidR="00EF51FD" w:rsidRPr="0092636B" w:rsidRDefault="00EF51FD" w:rsidP="00EF51FD">
      <w:pPr>
        <w:pStyle w:val="s3"/>
        <w:spacing w:before="0" w:beforeAutospacing="0" w:after="0" w:afterAutospacing="0"/>
        <w:rPr>
          <w:rFonts w:ascii="Arial" w:hAnsi="Arial" w:cs="Arial"/>
          <w:sz w:val="22"/>
          <w:szCs w:val="22"/>
        </w:rPr>
      </w:pPr>
      <w:r w:rsidRPr="0092636B">
        <w:rPr>
          <w:rStyle w:val="s23"/>
          <w:rFonts w:ascii="Arial" w:hAnsi="Arial" w:cs="Arial"/>
          <w:b/>
          <w:bCs/>
          <w:sz w:val="22"/>
          <w:szCs w:val="22"/>
        </w:rPr>
        <w:t>About the American Academy of Ophthalmology</w:t>
      </w:r>
    </w:p>
    <w:p w14:paraId="01796540" w14:textId="77777777" w:rsidR="00EF51FD" w:rsidRPr="0092636B" w:rsidRDefault="00EF51FD" w:rsidP="00EF51FD">
      <w:pPr>
        <w:pStyle w:val="s3"/>
        <w:spacing w:before="0" w:beforeAutospacing="0" w:after="0" w:afterAutospacing="0"/>
        <w:rPr>
          <w:rFonts w:ascii="Arial" w:hAnsi="Arial" w:cs="Arial"/>
          <w:sz w:val="22"/>
          <w:szCs w:val="22"/>
        </w:rPr>
      </w:pPr>
      <w:r w:rsidRPr="0092636B">
        <w:rPr>
          <w:rStyle w:val="s24"/>
          <w:rFonts w:ascii="Arial" w:hAnsi="Arial" w:cs="Arial"/>
          <w:sz w:val="22"/>
          <w:szCs w:val="22"/>
        </w:rPr>
        <w:t>The American Academy of Ophthalmology is the world’s largest association of eye physicians and surgeons. A global community of 32,000 medical doctors, we protect sight and empower lives by setting the standards for ophthalmic education and advocating for our patients and the public. We innovate to advance our profession and to ensure the delivery of the highest-quality eye care. Our EyeSmart</w:t>
      </w:r>
      <w:r w:rsidRPr="0092636B">
        <w:rPr>
          <w:rStyle w:val="s25"/>
          <w:rFonts w:ascii="Arial" w:hAnsi="Arial" w:cs="Arial"/>
          <w:sz w:val="22"/>
          <w:szCs w:val="22"/>
          <w:vertAlign w:val="superscript"/>
        </w:rPr>
        <w:t>®</w:t>
      </w:r>
      <w:r w:rsidRPr="0092636B">
        <w:rPr>
          <w:rStyle w:val="s24"/>
          <w:rFonts w:ascii="Arial" w:hAnsi="Arial" w:cs="Arial"/>
          <w:sz w:val="22"/>
          <w:szCs w:val="22"/>
        </w:rPr>
        <w:t> program provides the public with the most trusted information about eye health. For more information, visit </w:t>
      </w:r>
      <w:hyperlink r:id="rId14" w:history="1">
        <w:r w:rsidRPr="0092636B">
          <w:rPr>
            <w:rStyle w:val="s26"/>
            <w:rFonts w:ascii="Arial" w:hAnsi="Arial" w:cs="Arial"/>
            <w:color w:val="0000FF"/>
            <w:sz w:val="22"/>
            <w:szCs w:val="22"/>
            <w:u w:val="single"/>
          </w:rPr>
          <w:t>aao.org</w:t>
        </w:r>
      </w:hyperlink>
      <w:r w:rsidRPr="0092636B">
        <w:rPr>
          <w:rStyle w:val="s24"/>
          <w:rFonts w:ascii="Arial" w:hAnsi="Arial" w:cs="Arial"/>
          <w:sz w:val="22"/>
          <w:szCs w:val="22"/>
        </w:rPr>
        <w:t>.</w:t>
      </w:r>
    </w:p>
    <w:p w14:paraId="292DE759" w14:textId="77777777" w:rsidR="00EF51FD" w:rsidRPr="00EF51FD" w:rsidRDefault="00EF51FD" w:rsidP="00EF51FD">
      <w:pPr>
        <w:pStyle w:val="s3"/>
        <w:spacing w:before="0" w:beforeAutospacing="0" w:after="0" w:afterAutospacing="0"/>
        <w:rPr>
          <w:rFonts w:ascii="Arial" w:hAnsi="Arial" w:cs="Arial"/>
        </w:rPr>
      </w:pPr>
      <w:r w:rsidRPr="00EF51FD">
        <w:rPr>
          <w:rFonts w:ascii="Arial" w:hAnsi="Arial" w:cs="Arial"/>
        </w:rPr>
        <w:t> </w:t>
      </w:r>
    </w:p>
    <w:p w14:paraId="6111036B" w14:textId="77777777" w:rsidR="00EF51FD" w:rsidRPr="00EF51FD" w:rsidRDefault="00EF51FD" w:rsidP="00EF51FD">
      <w:pPr>
        <w:pStyle w:val="s27"/>
        <w:spacing w:before="0" w:beforeAutospacing="0" w:after="0" w:afterAutospacing="0"/>
        <w:jc w:val="center"/>
        <w:rPr>
          <w:rFonts w:ascii="Arial" w:hAnsi="Arial" w:cs="Arial"/>
        </w:rPr>
      </w:pPr>
      <w:r w:rsidRPr="00EF51FD">
        <w:rPr>
          <w:rStyle w:val="bumpedfont15"/>
          <w:rFonts w:ascii="Arial" w:hAnsi="Arial" w:cs="Arial"/>
        </w:rPr>
        <w:t># # #</w:t>
      </w:r>
    </w:p>
    <w:p w14:paraId="64BD0D27" w14:textId="77777777" w:rsidR="00EF51FD" w:rsidRDefault="00EF51FD" w:rsidP="00EF51FD"/>
    <w:p w14:paraId="43AE7B44" w14:textId="77777777" w:rsidR="0024712D" w:rsidRDefault="0024712D" w:rsidP="00EF51FD">
      <w:pPr>
        <w:rPr>
          <w:rFonts w:ascii="Arial" w:hAnsi="Arial" w:cs="Arial"/>
          <w:color w:val="000000" w:themeColor="text1"/>
          <w:sz w:val="22"/>
          <w:szCs w:val="22"/>
          <w:shd w:val="clear" w:color="auto" w:fill="FFFFFF"/>
        </w:rPr>
      </w:pPr>
    </w:p>
    <w:sectPr w:rsidR="0024712D" w:rsidSect="00F03654">
      <w:headerReference w:type="first" r:id="rId15"/>
      <w:footerReference w:type="first" r:id="rId16"/>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E32F8" w14:textId="77777777" w:rsidR="00BC3732" w:rsidRDefault="00BC3732" w:rsidP="00D00197">
      <w:r>
        <w:separator/>
      </w:r>
    </w:p>
  </w:endnote>
  <w:endnote w:type="continuationSeparator" w:id="0">
    <w:p w14:paraId="4586E07C" w14:textId="77777777" w:rsidR="00BC3732" w:rsidRDefault="00BC3732" w:rsidP="00D0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7A95" w14:textId="77777777" w:rsidR="00D06549" w:rsidRDefault="00D0654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49DD08" w14:textId="77777777" w:rsidR="00BC3732" w:rsidRDefault="00BC3732" w:rsidP="00D00197">
      <w:r>
        <w:separator/>
      </w:r>
    </w:p>
  </w:footnote>
  <w:footnote w:type="continuationSeparator" w:id="0">
    <w:p w14:paraId="3358B061" w14:textId="77777777" w:rsidR="00BC3732" w:rsidRDefault="00BC3732" w:rsidP="00D0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C4610" w14:textId="77777777" w:rsidR="00D06549" w:rsidRDefault="00D06549">
    <w:pPr>
      <w:pStyle w:val="Header"/>
    </w:pPr>
    <w:r>
      <w:rPr>
        <w:noProof/>
      </w:rPr>
      <w:drawing>
        <wp:anchor distT="0" distB="0" distL="114300" distR="114300" simplePos="0" relativeHeight="251659264" behindDoc="1" locked="0" layoutInCell="1" allowOverlap="1" wp14:anchorId="07A949B3" wp14:editId="047D0450">
          <wp:simplePos x="0" y="0"/>
          <wp:positionH relativeFrom="page">
            <wp:posOffset>152400</wp:posOffset>
          </wp:positionH>
          <wp:positionV relativeFrom="page">
            <wp:posOffset>156210</wp:posOffset>
          </wp:positionV>
          <wp:extent cx="7772400" cy="1371600"/>
          <wp:effectExtent l="0" t="0" r="0" b="0"/>
          <wp:wrapNone/>
          <wp:docPr id="1" name="Picture 1" descr="SF_WORKSPACE:Clients:AAO:54038_AAO_Collateral Templates:Realization:Working_Files:AAO_templates_MSWord:assets_working:AAO_MSWord_head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_WORKSPACE:Clients:AAO:54038_AAO_Collateral Templates:Realization:Working_Files:AAO_templates_MSWord:assets_working:AAO_MSWord_header_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72400" cy="1371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B01A45"/>
    <w:multiLevelType w:val="hybridMultilevel"/>
    <w:tmpl w:val="E66A119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266AA"/>
    <w:multiLevelType w:val="hybridMultilevel"/>
    <w:tmpl w:val="CFB845F2"/>
    <w:lvl w:ilvl="0" w:tplc="CA5A9D0E">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16A8A"/>
    <w:multiLevelType w:val="hybridMultilevel"/>
    <w:tmpl w:val="92BCB0D8"/>
    <w:lvl w:ilvl="0" w:tplc="28780EDC">
      <w:start w:val="1"/>
      <w:numFmt w:val="bullet"/>
      <w:lvlText w:val=""/>
      <w:lvlJc w:val="left"/>
      <w:pPr>
        <w:ind w:left="72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76068FC"/>
    <w:multiLevelType w:val="hybridMultilevel"/>
    <w:tmpl w:val="36C8ED70"/>
    <w:lvl w:ilvl="0" w:tplc="2E62C4D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562DC"/>
    <w:multiLevelType w:val="hybridMultilevel"/>
    <w:tmpl w:val="632E5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93F3A"/>
    <w:multiLevelType w:val="hybridMultilevel"/>
    <w:tmpl w:val="C832D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F6BD2"/>
    <w:multiLevelType w:val="hybridMultilevel"/>
    <w:tmpl w:val="8B0252D2"/>
    <w:lvl w:ilvl="0" w:tplc="6E52DE08">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84B9C"/>
    <w:multiLevelType w:val="hybridMultilevel"/>
    <w:tmpl w:val="DDAA6FCE"/>
    <w:lvl w:ilvl="0" w:tplc="D6EE0C5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89131B"/>
    <w:multiLevelType w:val="hybridMultilevel"/>
    <w:tmpl w:val="1F14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835EB"/>
    <w:multiLevelType w:val="hybridMultilevel"/>
    <w:tmpl w:val="4BDC87CA"/>
    <w:lvl w:ilvl="0" w:tplc="A378C65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E6A9C"/>
    <w:multiLevelType w:val="hybridMultilevel"/>
    <w:tmpl w:val="57861DF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2" w15:restartNumberingAfterBreak="0">
    <w:nsid w:val="3D441E04"/>
    <w:multiLevelType w:val="hybridMultilevel"/>
    <w:tmpl w:val="5B68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1149BD"/>
    <w:multiLevelType w:val="hybridMultilevel"/>
    <w:tmpl w:val="2DC42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A736A"/>
    <w:multiLevelType w:val="hybridMultilevel"/>
    <w:tmpl w:val="D36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90CCB"/>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A937D6"/>
    <w:multiLevelType w:val="hybridMultilevel"/>
    <w:tmpl w:val="8E4EC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F32132"/>
    <w:multiLevelType w:val="hybridMultilevel"/>
    <w:tmpl w:val="FAE603E2"/>
    <w:lvl w:ilvl="0" w:tplc="7902E5C2">
      <w:start w:val="73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E557B"/>
    <w:multiLevelType w:val="multilevel"/>
    <w:tmpl w:val="3914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C072D"/>
    <w:multiLevelType w:val="hybridMultilevel"/>
    <w:tmpl w:val="7324BF02"/>
    <w:lvl w:ilvl="0" w:tplc="5FF6C858">
      <w:numFmt w:val="bullet"/>
      <w:lvlText w:val=""/>
      <w:lvlJc w:val="left"/>
      <w:pPr>
        <w:ind w:left="720" w:hanging="360"/>
      </w:pPr>
      <w:rPr>
        <w:rFonts w:ascii="Wingdings" w:eastAsia="Times New Roman"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BB09B5"/>
    <w:multiLevelType w:val="hybridMultilevel"/>
    <w:tmpl w:val="B0B0FA3A"/>
    <w:lvl w:ilvl="0" w:tplc="A378C65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6701D"/>
    <w:multiLevelType w:val="hybridMultilevel"/>
    <w:tmpl w:val="AA282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56FF8"/>
    <w:multiLevelType w:val="hybridMultilevel"/>
    <w:tmpl w:val="715A0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737DE"/>
    <w:multiLevelType w:val="hybridMultilevel"/>
    <w:tmpl w:val="8CDA157E"/>
    <w:lvl w:ilvl="0" w:tplc="30F6C0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D44EA"/>
    <w:multiLevelType w:val="hybridMultilevel"/>
    <w:tmpl w:val="FCDACA6E"/>
    <w:lvl w:ilvl="0" w:tplc="5B5A049A">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B3327"/>
    <w:multiLevelType w:val="hybridMultilevel"/>
    <w:tmpl w:val="64E2A404"/>
    <w:lvl w:ilvl="0" w:tplc="53FE8E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9"/>
  </w:num>
  <w:num w:numId="4">
    <w:abstractNumId w:val="6"/>
  </w:num>
  <w:num w:numId="5">
    <w:abstractNumId w:val="2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5"/>
  </w:num>
  <w:num w:numId="9">
    <w:abstractNumId w:val="3"/>
  </w:num>
  <w:num w:numId="10">
    <w:abstractNumId w:val="5"/>
  </w:num>
  <w:num w:numId="11">
    <w:abstractNumId w:val="18"/>
  </w:num>
  <w:num w:numId="12">
    <w:abstractNumId w:val="12"/>
  </w:num>
  <w:num w:numId="13">
    <w:abstractNumId w:val="21"/>
  </w:num>
  <w:num w:numId="14">
    <w:abstractNumId w:val="2"/>
  </w:num>
  <w:num w:numId="15">
    <w:abstractNumId w:val="1"/>
  </w:num>
  <w:num w:numId="16">
    <w:abstractNumId w:val="19"/>
  </w:num>
  <w:num w:numId="17">
    <w:abstractNumId w:val="22"/>
  </w:num>
  <w:num w:numId="18">
    <w:abstractNumId w:val="15"/>
  </w:num>
  <w:num w:numId="19">
    <w:abstractNumId w:val="13"/>
  </w:num>
  <w:num w:numId="20">
    <w:abstractNumId w:val="24"/>
  </w:num>
  <w:num w:numId="21">
    <w:abstractNumId w:val="4"/>
  </w:num>
  <w:num w:numId="22">
    <w:abstractNumId w:val="20"/>
  </w:num>
  <w:num w:numId="23">
    <w:abstractNumId w:val="7"/>
  </w:num>
  <w:num w:numId="24">
    <w:abstractNumId w:val="10"/>
  </w:num>
  <w:num w:numId="25">
    <w:abstractNumId w:val="8"/>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en-GB"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97"/>
    <w:rsid w:val="00001B6D"/>
    <w:rsid w:val="00001F35"/>
    <w:rsid w:val="000025D0"/>
    <w:rsid w:val="000059F5"/>
    <w:rsid w:val="00005C95"/>
    <w:rsid w:val="0001057F"/>
    <w:rsid w:val="00012BFC"/>
    <w:rsid w:val="000136CE"/>
    <w:rsid w:val="00015D3E"/>
    <w:rsid w:val="00016CF4"/>
    <w:rsid w:val="00027BFC"/>
    <w:rsid w:val="00030A9B"/>
    <w:rsid w:val="0003321A"/>
    <w:rsid w:val="00035465"/>
    <w:rsid w:val="00037F19"/>
    <w:rsid w:val="00041315"/>
    <w:rsid w:val="00044F0C"/>
    <w:rsid w:val="000471AF"/>
    <w:rsid w:val="00051D51"/>
    <w:rsid w:val="000614CC"/>
    <w:rsid w:val="00063BAD"/>
    <w:rsid w:val="000655EB"/>
    <w:rsid w:val="00065C4D"/>
    <w:rsid w:val="00070DDB"/>
    <w:rsid w:val="00072539"/>
    <w:rsid w:val="00072F82"/>
    <w:rsid w:val="000732CC"/>
    <w:rsid w:val="00077EE9"/>
    <w:rsid w:val="00081E82"/>
    <w:rsid w:val="00084380"/>
    <w:rsid w:val="000868A1"/>
    <w:rsid w:val="000906F8"/>
    <w:rsid w:val="00092177"/>
    <w:rsid w:val="00093F07"/>
    <w:rsid w:val="000A12C3"/>
    <w:rsid w:val="000A2105"/>
    <w:rsid w:val="000A36F7"/>
    <w:rsid w:val="000A53DF"/>
    <w:rsid w:val="000A6620"/>
    <w:rsid w:val="000B6A39"/>
    <w:rsid w:val="000B7E50"/>
    <w:rsid w:val="000C7F48"/>
    <w:rsid w:val="000D1B0E"/>
    <w:rsid w:val="000D3949"/>
    <w:rsid w:val="000E0254"/>
    <w:rsid w:val="000E042F"/>
    <w:rsid w:val="000E0DE2"/>
    <w:rsid w:val="000E28AF"/>
    <w:rsid w:val="000E6664"/>
    <w:rsid w:val="000E7645"/>
    <w:rsid w:val="000F06D2"/>
    <w:rsid w:val="000F2A05"/>
    <w:rsid w:val="000F3ADB"/>
    <w:rsid w:val="000F4517"/>
    <w:rsid w:val="000F5070"/>
    <w:rsid w:val="000F5CF8"/>
    <w:rsid w:val="0010309A"/>
    <w:rsid w:val="0010409C"/>
    <w:rsid w:val="00105A86"/>
    <w:rsid w:val="00106635"/>
    <w:rsid w:val="001066FF"/>
    <w:rsid w:val="0011128C"/>
    <w:rsid w:val="00113DCD"/>
    <w:rsid w:val="00115A04"/>
    <w:rsid w:val="00115B42"/>
    <w:rsid w:val="00117015"/>
    <w:rsid w:val="00121698"/>
    <w:rsid w:val="00122C24"/>
    <w:rsid w:val="00126EF8"/>
    <w:rsid w:val="00127254"/>
    <w:rsid w:val="00127EE4"/>
    <w:rsid w:val="00130D5A"/>
    <w:rsid w:val="001317F5"/>
    <w:rsid w:val="00135798"/>
    <w:rsid w:val="00135F98"/>
    <w:rsid w:val="00136F36"/>
    <w:rsid w:val="00137154"/>
    <w:rsid w:val="00137E2B"/>
    <w:rsid w:val="001425ED"/>
    <w:rsid w:val="00143B97"/>
    <w:rsid w:val="0015069E"/>
    <w:rsid w:val="00151D57"/>
    <w:rsid w:val="00152C3E"/>
    <w:rsid w:val="001540A9"/>
    <w:rsid w:val="00154853"/>
    <w:rsid w:val="00154F54"/>
    <w:rsid w:val="001607E5"/>
    <w:rsid w:val="00163BB9"/>
    <w:rsid w:val="00164EC2"/>
    <w:rsid w:val="00166FE1"/>
    <w:rsid w:val="00167BFA"/>
    <w:rsid w:val="0017440C"/>
    <w:rsid w:val="00175118"/>
    <w:rsid w:val="001765D2"/>
    <w:rsid w:val="00177FCD"/>
    <w:rsid w:val="0018060D"/>
    <w:rsid w:val="00181AF2"/>
    <w:rsid w:val="00181CAE"/>
    <w:rsid w:val="00181F41"/>
    <w:rsid w:val="00183A29"/>
    <w:rsid w:val="00185F20"/>
    <w:rsid w:val="00187A07"/>
    <w:rsid w:val="00193158"/>
    <w:rsid w:val="001938B4"/>
    <w:rsid w:val="00196D50"/>
    <w:rsid w:val="001A1ED9"/>
    <w:rsid w:val="001A2D77"/>
    <w:rsid w:val="001A3494"/>
    <w:rsid w:val="001A3CB8"/>
    <w:rsid w:val="001B1070"/>
    <w:rsid w:val="001B2C7F"/>
    <w:rsid w:val="001B59FC"/>
    <w:rsid w:val="001B6F98"/>
    <w:rsid w:val="001B74A0"/>
    <w:rsid w:val="001C1BE1"/>
    <w:rsid w:val="001C3155"/>
    <w:rsid w:val="001C5567"/>
    <w:rsid w:val="001C68DD"/>
    <w:rsid w:val="001C700D"/>
    <w:rsid w:val="001D0467"/>
    <w:rsid w:val="001D09E9"/>
    <w:rsid w:val="001D0A6C"/>
    <w:rsid w:val="001D2840"/>
    <w:rsid w:val="001D4C1E"/>
    <w:rsid w:val="001E09A9"/>
    <w:rsid w:val="001E2D8D"/>
    <w:rsid w:val="001E5AB6"/>
    <w:rsid w:val="0020071A"/>
    <w:rsid w:val="0020071F"/>
    <w:rsid w:val="00201D55"/>
    <w:rsid w:val="00203AA4"/>
    <w:rsid w:val="00207566"/>
    <w:rsid w:val="00215981"/>
    <w:rsid w:val="00215C30"/>
    <w:rsid w:val="00220C45"/>
    <w:rsid w:val="00222D0B"/>
    <w:rsid w:val="00222ED5"/>
    <w:rsid w:val="00227034"/>
    <w:rsid w:val="00231F2A"/>
    <w:rsid w:val="00233309"/>
    <w:rsid w:val="00233E20"/>
    <w:rsid w:val="00234483"/>
    <w:rsid w:val="00236F11"/>
    <w:rsid w:val="00241981"/>
    <w:rsid w:val="00241D23"/>
    <w:rsid w:val="0024208E"/>
    <w:rsid w:val="002428CE"/>
    <w:rsid w:val="00244754"/>
    <w:rsid w:val="00246B1D"/>
    <w:rsid w:val="0024712D"/>
    <w:rsid w:val="00251C32"/>
    <w:rsid w:val="00251C6D"/>
    <w:rsid w:val="00256407"/>
    <w:rsid w:val="00256CB9"/>
    <w:rsid w:val="00266145"/>
    <w:rsid w:val="00267E49"/>
    <w:rsid w:val="0027008C"/>
    <w:rsid w:val="00272928"/>
    <w:rsid w:val="00273D7C"/>
    <w:rsid w:val="00274518"/>
    <w:rsid w:val="00277BB3"/>
    <w:rsid w:val="00280212"/>
    <w:rsid w:val="0028034F"/>
    <w:rsid w:val="002806E3"/>
    <w:rsid w:val="00283359"/>
    <w:rsid w:val="00290953"/>
    <w:rsid w:val="00295002"/>
    <w:rsid w:val="0029607B"/>
    <w:rsid w:val="00296CFF"/>
    <w:rsid w:val="00296E43"/>
    <w:rsid w:val="002A1FB0"/>
    <w:rsid w:val="002A2316"/>
    <w:rsid w:val="002A2FF0"/>
    <w:rsid w:val="002A4B04"/>
    <w:rsid w:val="002A4B9F"/>
    <w:rsid w:val="002A7038"/>
    <w:rsid w:val="002A7C5B"/>
    <w:rsid w:val="002C2B32"/>
    <w:rsid w:val="002C3BCC"/>
    <w:rsid w:val="002C3D5B"/>
    <w:rsid w:val="002C46FE"/>
    <w:rsid w:val="002C4913"/>
    <w:rsid w:val="002C4DD1"/>
    <w:rsid w:val="002C7AA2"/>
    <w:rsid w:val="002D1251"/>
    <w:rsid w:val="002D2689"/>
    <w:rsid w:val="002D60E6"/>
    <w:rsid w:val="002D6D58"/>
    <w:rsid w:val="002E52D4"/>
    <w:rsid w:val="002F0020"/>
    <w:rsid w:val="002F07E4"/>
    <w:rsid w:val="002F0A79"/>
    <w:rsid w:val="002F2B6B"/>
    <w:rsid w:val="002F61B6"/>
    <w:rsid w:val="00300DE0"/>
    <w:rsid w:val="00303449"/>
    <w:rsid w:val="00304B5C"/>
    <w:rsid w:val="0030540F"/>
    <w:rsid w:val="00306F4C"/>
    <w:rsid w:val="00307C83"/>
    <w:rsid w:val="00310E21"/>
    <w:rsid w:val="00311EFC"/>
    <w:rsid w:val="00314799"/>
    <w:rsid w:val="00314A20"/>
    <w:rsid w:val="00314D51"/>
    <w:rsid w:val="00315342"/>
    <w:rsid w:val="0032114C"/>
    <w:rsid w:val="00321992"/>
    <w:rsid w:val="00323F5C"/>
    <w:rsid w:val="003261F6"/>
    <w:rsid w:val="0032658F"/>
    <w:rsid w:val="003271E1"/>
    <w:rsid w:val="0033031E"/>
    <w:rsid w:val="00331648"/>
    <w:rsid w:val="00331B74"/>
    <w:rsid w:val="00335E39"/>
    <w:rsid w:val="003364F3"/>
    <w:rsid w:val="0033748E"/>
    <w:rsid w:val="0034050A"/>
    <w:rsid w:val="00341516"/>
    <w:rsid w:val="00341BFA"/>
    <w:rsid w:val="0034294C"/>
    <w:rsid w:val="00346117"/>
    <w:rsid w:val="0034768F"/>
    <w:rsid w:val="00351396"/>
    <w:rsid w:val="0035408E"/>
    <w:rsid w:val="00357426"/>
    <w:rsid w:val="00357826"/>
    <w:rsid w:val="00362C26"/>
    <w:rsid w:val="00362EBC"/>
    <w:rsid w:val="003655D7"/>
    <w:rsid w:val="00371292"/>
    <w:rsid w:val="003713A9"/>
    <w:rsid w:val="003746A2"/>
    <w:rsid w:val="00375360"/>
    <w:rsid w:val="003768B1"/>
    <w:rsid w:val="003770C8"/>
    <w:rsid w:val="003807A7"/>
    <w:rsid w:val="00382D62"/>
    <w:rsid w:val="00384013"/>
    <w:rsid w:val="00384F0A"/>
    <w:rsid w:val="0038540F"/>
    <w:rsid w:val="003867E6"/>
    <w:rsid w:val="00386FD7"/>
    <w:rsid w:val="0039117B"/>
    <w:rsid w:val="003918E3"/>
    <w:rsid w:val="00395FA9"/>
    <w:rsid w:val="00396FE4"/>
    <w:rsid w:val="003A0390"/>
    <w:rsid w:val="003A0428"/>
    <w:rsid w:val="003A2096"/>
    <w:rsid w:val="003A3754"/>
    <w:rsid w:val="003A3CB9"/>
    <w:rsid w:val="003A40A9"/>
    <w:rsid w:val="003A5339"/>
    <w:rsid w:val="003A71BA"/>
    <w:rsid w:val="003B1051"/>
    <w:rsid w:val="003B35B0"/>
    <w:rsid w:val="003B503B"/>
    <w:rsid w:val="003C5359"/>
    <w:rsid w:val="003C654A"/>
    <w:rsid w:val="003D4397"/>
    <w:rsid w:val="003D4B10"/>
    <w:rsid w:val="003D4D8D"/>
    <w:rsid w:val="003D6148"/>
    <w:rsid w:val="003D688E"/>
    <w:rsid w:val="003E2FC2"/>
    <w:rsid w:val="003E615C"/>
    <w:rsid w:val="003E6308"/>
    <w:rsid w:val="003E74CE"/>
    <w:rsid w:val="003F012E"/>
    <w:rsid w:val="003F3A68"/>
    <w:rsid w:val="003F43F4"/>
    <w:rsid w:val="003F5BD5"/>
    <w:rsid w:val="003F6B54"/>
    <w:rsid w:val="004057EB"/>
    <w:rsid w:val="00405B2C"/>
    <w:rsid w:val="00407590"/>
    <w:rsid w:val="004112CC"/>
    <w:rsid w:val="00411C53"/>
    <w:rsid w:val="00412B3F"/>
    <w:rsid w:val="00414834"/>
    <w:rsid w:val="00414E30"/>
    <w:rsid w:val="0041684D"/>
    <w:rsid w:val="00421576"/>
    <w:rsid w:val="0042364B"/>
    <w:rsid w:val="0042488C"/>
    <w:rsid w:val="00425BC6"/>
    <w:rsid w:val="004263B3"/>
    <w:rsid w:val="00430D6B"/>
    <w:rsid w:val="004313C7"/>
    <w:rsid w:val="00432883"/>
    <w:rsid w:val="00432E0B"/>
    <w:rsid w:val="00433BF3"/>
    <w:rsid w:val="004379C5"/>
    <w:rsid w:val="00440FA0"/>
    <w:rsid w:val="00443291"/>
    <w:rsid w:val="00443CA2"/>
    <w:rsid w:val="00444689"/>
    <w:rsid w:val="00445F8D"/>
    <w:rsid w:val="00447AA7"/>
    <w:rsid w:val="004537CB"/>
    <w:rsid w:val="00453B95"/>
    <w:rsid w:val="00453F60"/>
    <w:rsid w:val="004540CD"/>
    <w:rsid w:val="004547FF"/>
    <w:rsid w:val="00455792"/>
    <w:rsid w:val="004565B2"/>
    <w:rsid w:val="00456BA4"/>
    <w:rsid w:val="00460054"/>
    <w:rsid w:val="00460AE3"/>
    <w:rsid w:val="00460E8E"/>
    <w:rsid w:val="004612A0"/>
    <w:rsid w:val="004635FC"/>
    <w:rsid w:val="00463F54"/>
    <w:rsid w:val="0046523F"/>
    <w:rsid w:val="004705B6"/>
    <w:rsid w:val="00471F74"/>
    <w:rsid w:val="00473873"/>
    <w:rsid w:val="00473944"/>
    <w:rsid w:val="00474A4B"/>
    <w:rsid w:val="00474A5F"/>
    <w:rsid w:val="0047629C"/>
    <w:rsid w:val="00476850"/>
    <w:rsid w:val="0047742E"/>
    <w:rsid w:val="00481501"/>
    <w:rsid w:val="00487607"/>
    <w:rsid w:val="00490140"/>
    <w:rsid w:val="00494399"/>
    <w:rsid w:val="00494D2D"/>
    <w:rsid w:val="004967B6"/>
    <w:rsid w:val="004A0579"/>
    <w:rsid w:val="004A1F75"/>
    <w:rsid w:val="004A30E5"/>
    <w:rsid w:val="004A58C5"/>
    <w:rsid w:val="004A5CA4"/>
    <w:rsid w:val="004A70A7"/>
    <w:rsid w:val="004A7308"/>
    <w:rsid w:val="004A77AA"/>
    <w:rsid w:val="004B3805"/>
    <w:rsid w:val="004B5E9B"/>
    <w:rsid w:val="004B6E78"/>
    <w:rsid w:val="004B7872"/>
    <w:rsid w:val="004C0DE4"/>
    <w:rsid w:val="004C1514"/>
    <w:rsid w:val="004C1F54"/>
    <w:rsid w:val="004C4C03"/>
    <w:rsid w:val="004C5A1F"/>
    <w:rsid w:val="004C6CD9"/>
    <w:rsid w:val="004C7BE1"/>
    <w:rsid w:val="004C7D00"/>
    <w:rsid w:val="004D24DF"/>
    <w:rsid w:val="004D3C20"/>
    <w:rsid w:val="004D406B"/>
    <w:rsid w:val="004D5545"/>
    <w:rsid w:val="004D6F9E"/>
    <w:rsid w:val="004E047E"/>
    <w:rsid w:val="004E3F3F"/>
    <w:rsid w:val="004E40FC"/>
    <w:rsid w:val="004F0562"/>
    <w:rsid w:val="004F5EB4"/>
    <w:rsid w:val="004F7941"/>
    <w:rsid w:val="004F7ACF"/>
    <w:rsid w:val="004F7F1C"/>
    <w:rsid w:val="0050004E"/>
    <w:rsid w:val="005021CA"/>
    <w:rsid w:val="00502E51"/>
    <w:rsid w:val="005077DC"/>
    <w:rsid w:val="00511758"/>
    <w:rsid w:val="00517A98"/>
    <w:rsid w:val="0052104D"/>
    <w:rsid w:val="005255BD"/>
    <w:rsid w:val="005277D8"/>
    <w:rsid w:val="00527D08"/>
    <w:rsid w:val="00530872"/>
    <w:rsid w:val="00544A3F"/>
    <w:rsid w:val="00551216"/>
    <w:rsid w:val="00555983"/>
    <w:rsid w:val="00556D8D"/>
    <w:rsid w:val="00556EB4"/>
    <w:rsid w:val="00561A0B"/>
    <w:rsid w:val="005648C9"/>
    <w:rsid w:val="005653A6"/>
    <w:rsid w:val="00565BAD"/>
    <w:rsid w:val="00566A1A"/>
    <w:rsid w:val="00571938"/>
    <w:rsid w:val="00573802"/>
    <w:rsid w:val="005756CD"/>
    <w:rsid w:val="00576758"/>
    <w:rsid w:val="005778D4"/>
    <w:rsid w:val="005879C2"/>
    <w:rsid w:val="00587F66"/>
    <w:rsid w:val="0059103D"/>
    <w:rsid w:val="00595F2A"/>
    <w:rsid w:val="0059759B"/>
    <w:rsid w:val="005A09FA"/>
    <w:rsid w:val="005A28B0"/>
    <w:rsid w:val="005A3477"/>
    <w:rsid w:val="005A4035"/>
    <w:rsid w:val="005A5B6F"/>
    <w:rsid w:val="005A5E9F"/>
    <w:rsid w:val="005A7A34"/>
    <w:rsid w:val="005B1BF4"/>
    <w:rsid w:val="005C24AE"/>
    <w:rsid w:val="005C35FC"/>
    <w:rsid w:val="005C535F"/>
    <w:rsid w:val="005C639D"/>
    <w:rsid w:val="005C7C16"/>
    <w:rsid w:val="005D4582"/>
    <w:rsid w:val="005D496A"/>
    <w:rsid w:val="005D619B"/>
    <w:rsid w:val="005D704D"/>
    <w:rsid w:val="005E1388"/>
    <w:rsid w:val="005E1CCA"/>
    <w:rsid w:val="005E381C"/>
    <w:rsid w:val="005E60AE"/>
    <w:rsid w:val="005E7853"/>
    <w:rsid w:val="005F126F"/>
    <w:rsid w:val="005F2FAC"/>
    <w:rsid w:val="005F30DB"/>
    <w:rsid w:val="005F348E"/>
    <w:rsid w:val="005F5C2B"/>
    <w:rsid w:val="00603AC2"/>
    <w:rsid w:val="006053C2"/>
    <w:rsid w:val="0061441D"/>
    <w:rsid w:val="006162EA"/>
    <w:rsid w:val="0061693C"/>
    <w:rsid w:val="00620BBB"/>
    <w:rsid w:val="006240B8"/>
    <w:rsid w:val="00624C76"/>
    <w:rsid w:val="00630988"/>
    <w:rsid w:val="006329AD"/>
    <w:rsid w:val="006337A2"/>
    <w:rsid w:val="0063571E"/>
    <w:rsid w:val="00637D87"/>
    <w:rsid w:val="00641D12"/>
    <w:rsid w:val="00642E0A"/>
    <w:rsid w:val="00656316"/>
    <w:rsid w:val="00657559"/>
    <w:rsid w:val="006601F6"/>
    <w:rsid w:val="00661196"/>
    <w:rsid w:val="006635A9"/>
    <w:rsid w:val="006654BD"/>
    <w:rsid w:val="00665E3A"/>
    <w:rsid w:val="0066747C"/>
    <w:rsid w:val="00667BAB"/>
    <w:rsid w:val="00671698"/>
    <w:rsid w:val="00672475"/>
    <w:rsid w:val="00675CEF"/>
    <w:rsid w:val="00684A1F"/>
    <w:rsid w:val="00684A62"/>
    <w:rsid w:val="00684CA1"/>
    <w:rsid w:val="0068673A"/>
    <w:rsid w:val="006869B9"/>
    <w:rsid w:val="00691DD0"/>
    <w:rsid w:val="00692166"/>
    <w:rsid w:val="00693230"/>
    <w:rsid w:val="0069508F"/>
    <w:rsid w:val="0069587E"/>
    <w:rsid w:val="00696A80"/>
    <w:rsid w:val="006A010C"/>
    <w:rsid w:val="006A1633"/>
    <w:rsid w:val="006A59A2"/>
    <w:rsid w:val="006A752D"/>
    <w:rsid w:val="006B155B"/>
    <w:rsid w:val="006B210D"/>
    <w:rsid w:val="006B2739"/>
    <w:rsid w:val="006B3C5D"/>
    <w:rsid w:val="006B5ED2"/>
    <w:rsid w:val="006C1C61"/>
    <w:rsid w:val="006C1CEF"/>
    <w:rsid w:val="006C388B"/>
    <w:rsid w:val="006C6C76"/>
    <w:rsid w:val="006D5D2F"/>
    <w:rsid w:val="006D6464"/>
    <w:rsid w:val="006E2DB4"/>
    <w:rsid w:val="006E2F0C"/>
    <w:rsid w:val="006E5F85"/>
    <w:rsid w:val="006E666E"/>
    <w:rsid w:val="006E6D4F"/>
    <w:rsid w:val="006E7429"/>
    <w:rsid w:val="006E783A"/>
    <w:rsid w:val="006F04F1"/>
    <w:rsid w:val="006F237F"/>
    <w:rsid w:val="006F2CF2"/>
    <w:rsid w:val="006F361A"/>
    <w:rsid w:val="006F5E18"/>
    <w:rsid w:val="006F7B99"/>
    <w:rsid w:val="00700478"/>
    <w:rsid w:val="0070640F"/>
    <w:rsid w:val="00712456"/>
    <w:rsid w:val="007133BA"/>
    <w:rsid w:val="007133E5"/>
    <w:rsid w:val="00714820"/>
    <w:rsid w:val="00716AEF"/>
    <w:rsid w:val="0072059E"/>
    <w:rsid w:val="0072073F"/>
    <w:rsid w:val="0072093E"/>
    <w:rsid w:val="0072493B"/>
    <w:rsid w:val="00725DCF"/>
    <w:rsid w:val="00726A27"/>
    <w:rsid w:val="00727564"/>
    <w:rsid w:val="00731EB5"/>
    <w:rsid w:val="00732A71"/>
    <w:rsid w:val="00732F73"/>
    <w:rsid w:val="00733362"/>
    <w:rsid w:val="00734105"/>
    <w:rsid w:val="007342E5"/>
    <w:rsid w:val="00734385"/>
    <w:rsid w:val="0073556D"/>
    <w:rsid w:val="007357F6"/>
    <w:rsid w:val="007445B0"/>
    <w:rsid w:val="00750D5D"/>
    <w:rsid w:val="00752699"/>
    <w:rsid w:val="00752900"/>
    <w:rsid w:val="007564C2"/>
    <w:rsid w:val="007569DB"/>
    <w:rsid w:val="0076002B"/>
    <w:rsid w:val="00764BB4"/>
    <w:rsid w:val="007718A4"/>
    <w:rsid w:val="0077467D"/>
    <w:rsid w:val="00775B10"/>
    <w:rsid w:val="00776CAB"/>
    <w:rsid w:val="0078118C"/>
    <w:rsid w:val="00782958"/>
    <w:rsid w:val="00786B22"/>
    <w:rsid w:val="00790264"/>
    <w:rsid w:val="007916B0"/>
    <w:rsid w:val="007926BB"/>
    <w:rsid w:val="00794C69"/>
    <w:rsid w:val="00794E61"/>
    <w:rsid w:val="00795011"/>
    <w:rsid w:val="007A0180"/>
    <w:rsid w:val="007A5EE9"/>
    <w:rsid w:val="007B0782"/>
    <w:rsid w:val="007B0C7B"/>
    <w:rsid w:val="007B1282"/>
    <w:rsid w:val="007B45C4"/>
    <w:rsid w:val="007C0C70"/>
    <w:rsid w:val="007C1545"/>
    <w:rsid w:val="007C3395"/>
    <w:rsid w:val="007C3763"/>
    <w:rsid w:val="007C3BF3"/>
    <w:rsid w:val="007D0102"/>
    <w:rsid w:val="007D2010"/>
    <w:rsid w:val="007D298E"/>
    <w:rsid w:val="007D3ECE"/>
    <w:rsid w:val="007D4459"/>
    <w:rsid w:val="007D59E7"/>
    <w:rsid w:val="007D69B3"/>
    <w:rsid w:val="007D78A8"/>
    <w:rsid w:val="007E1418"/>
    <w:rsid w:val="007E3ACF"/>
    <w:rsid w:val="007E631A"/>
    <w:rsid w:val="007E66C7"/>
    <w:rsid w:val="007E7311"/>
    <w:rsid w:val="007F007E"/>
    <w:rsid w:val="007F28CA"/>
    <w:rsid w:val="007F2A27"/>
    <w:rsid w:val="007F4FEF"/>
    <w:rsid w:val="007F5485"/>
    <w:rsid w:val="007F555E"/>
    <w:rsid w:val="007F5EC2"/>
    <w:rsid w:val="007F6E2C"/>
    <w:rsid w:val="00800917"/>
    <w:rsid w:val="00802470"/>
    <w:rsid w:val="008026AA"/>
    <w:rsid w:val="0080467D"/>
    <w:rsid w:val="0080480B"/>
    <w:rsid w:val="00805980"/>
    <w:rsid w:val="00806335"/>
    <w:rsid w:val="00810460"/>
    <w:rsid w:val="00813F97"/>
    <w:rsid w:val="00817346"/>
    <w:rsid w:val="00821BFF"/>
    <w:rsid w:val="00823D7C"/>
    <w:rsid w:val="0082544B"/>
    <w:rsid w:val="008258AF"/>
    <w:rsid w:val="00827936"/>
    <w:rsid w:val="00834A66"/>
    <w:rsid w:val="00835219"/>
    <w:rsid w:val="008362DD"/>
    <w:rsid w:val="008413A7"/>
    <w:rsid w:val="00841FAB"/>
    <w:rsid w:val="00845373"/>
    <w:rsid w:val="008460A1"/>
    <w:rsid w:val="008533B8"/>
    <w:rsid w:val="00853CDD"/>
    <w:rsid w:val="00861585"/>
    <w:rsid w:val="00861DEC"/>
    <w:rsid w:val="008650FE"/>
    <w:rsid w:val="0087342A"/>
    <w:rsid w:val="00880AF8"/>
    <w:rsid w:val="0088477F"/>
    <w:rsid w:val="008879A6"/>
    <w:rsid w:val="00892C6D"/>
    <w:rsid w:val="00893FAF"/>
    <w:rsid w:val="00894FB9"/>
    <w:rsid w:val="00895451"/>
    <w:rsid w:val="008961BA"/>
    <w:rsid w:val="008968B7"/>
    <w:rsid w:val="008A0989"/>
    <w:rsid w:val="008A3D0E"/>
    <w:rsid w:val="008A4FDF"/>
    <w:rsid w:val="008A5F04"/>
    <w:rsid w:val="008A7227"/>
    <w:rsid w:val="008A751B"/>
    <w:rsid w:val="008A78F3"/>
    <w:rsid w:val="008B0BA4"/>
    <w:rsid w:val="008B1894"/>
    <w:rsid w:val="008B4CF2"/>
    <w:rsid w:val="008B64DB"/>
    <w:rsid w:val="008B7A63"/>
    <w:rsid w:val="008C4AC3"/>
    <w:rsid w:val="008C5F5B"/>
    <w:rsid w:val="008C6ACE"/>
    <w:rsid w:val="008D0F2E"/>
    <w:rsid w:val="008D28FC"/>
    <w:rsid w:val="008D5486"/>
    <w:rsid w:val="008E0538"/>
    <w:rsid w:val="008E1778"/>
    <w:rsid w:val="008E2004"/>
    <w:rsid w:val="008E3701"/>
    <w:rsid w:val="008E4364"/>
    <w:rsid w:val="008E7B91"/>
    <w:rsid w:val="008F0064"/>
    <w:rsid w:val="008F01E6"/>
    <w:rsid w:val="008F1303"/>
    <w:rsid w:val="008F29FA"/>
    <w:rsid w:val="008F3148"/>
    <w:rsid w:val="008F47AA"/>
    <w:rsid w:val="008F4ECE"/>
    <w:rsid w:val="0090178F"/>
    <w:rsid w:val="00901F86"/>
    <w:rsid w:val="00905736"/>
    <w:rsid w:val="00906DE0"/>
    <w:rsid w:val="00907B2E"/>
    <w:rsid w:val="00910A5D"/>
    <w:rsid w:val="00915825"/>
    <w:rsid w:val="00915A7B"/>
    <w:rsid w:val="00915B5A"/>
    <w:rsid w:val="00916FE0"/>
    <w:rsid w:val="00917898"/>
    <w:rsid w:val="0092087C"/>
    <w:rsid w:val="009213AD"/>
    <w:rsid w:val="00922ADF"/>
    <w:rsid w:val="00925145"/>
    <w:rsid w:val="00925D17"/>
    <w:rsid w:val="00925E4B"/>
    <w:rsid w:val="0092636B"/>
    <w:rsid w:val="00930297"/>
    <w:rsid w:val="00931824"/>
    <w:rsid w:val="00932C58"/>
    <w:rsid w:val="009343BB"/>
    <w:rsid w:val="009354D4"/>
    <w:rsid w:val="00941324"/>
    <w:rsid w:val="009423C4"/>
    <w:rsid w:val="0094247A"/>
    <w:rsid w:val="00943383"/>
    <w:rsid w:val="00947D04"/>
    <w:rsid w:val="00954616"/>
    <w:rsid w:val="00956C91"/>
    <w:rsid w:val="00957E87"/>
    <w:rsid w:val="00965174"/>
    <w:rsid w:val="0096576D"/>
    <w:rsid w:val="0097141C"/>
    <w:rsid w:val="00972AD6"/>
    <w:rsid w:val="0097333F"/>
    <w:rsid w:val="009751E8"/>
    <w:rsid w:val="009843AF"/>
    <w:rsid w:val="0098550F"/>
    <w:rsid w:val="0099326B"/>
    <w:rsid w:val="00994319"/>
    <w:rsid w:val="00996AFE"/>
    <w:rsid w:val="009A01BF"/>
    <w:rsid w:val="009A4C4A"/>
    <w:rsid w:val="009A4CFF"/>
    <w:rsid w:val="009A55B2"/>
    <w:rsid w:val="009A5AE5"/>
    <w:rsid w:val="009A695E"/>
    <w:rsid w:val="009A748C"/>
    <w:rsid w:val="009B009D"/>
    <w:rsid w:val="009B014A"/>
    <w:rsid w:val="009B1C6D"/>
    <w:rsid w:val="009B4194"/>
    <w:rsid w:val="009B657D"/>
    <w:rsid w:val="009B78AF"/>
    <w:rsid w:val="009C4FF5"/>
    <w:rsid w:val="009C77A8"/>
    <w:rsid w:val="009D0214"/>
    <w:rsid w:val="009D04C0"/>
    <w:rsid w:val="009D113F"/>
    <w:rsid w:val="009D284A"/>
    <w:rsid w:val="009D5714"/>
    <w:rsid w:val="009D6D2F"/>
    <w:rsid w:val="009D7D6C"/>
    <w:rsid w:val="009E2D5A"/>
    <w:rsid w:val="009E35DC"/>
    <w:rsid w:val="009E4CCC"/>
    <w:rsid w:val="009F3589"/>
    <w:rsid w:val="009F481F"/>
    <w:rsid w:val="009F4E1B"/>
    <w:rsid w:val="00A00942"/>
    <w:rsid w:val="00A0193C"/>
    <w:rsid w:val="00A026E5"/>
    <w:rsid w:val="00A02C0B"/>
    <w:rsid w:val="00A073A5"/>
    <w:rsid w:val="00A07989"/>
    <w:rsid w:val="00A11169"/>
    <w:rsid w:val="00A13626"/>
    <w:rsid w:val="00A15150"/>
    <w:rsid w:val="00A1713E"/>
    <w:rsid w:val="00A23E43"/>
    <w:rsid w:val="00A261B1"/>
    <w:rsid w:val="00A309E3"/>
    <w:rsid w:val="00A30F72"/>
    <w:rsid w:val="00A337DD"/>
    <w:rsid w:val="00A3396D"/>
    <w:rsid w:val="00A40054"/>
    <w:rsid w:val="00A44BAC"/>
    <w:rsid w:val="00A452C8"/>
    <w:rsid w:val="00A45E14"/>
    <w:rsid w:val="00A46782"/>
    <w:rsid w:val="00A46CF5"/>
    <w:rsid w:val="00A4715A"/>
    <w:rsid w:val="00A504F3"/>
    <w:rsid w:val="00A51DCB"/>
    <w:rsid w:val="00A605F5"/>
    <w:rsid w:val="00A60808"/>
    <w:rsid w:val="00A62095"/>
    <w:rsid w:val="00A6416E"/>
    <w:rsid w:val="00A6466E"/>
    <w:rsid w:val="00A64A48"/>
    <w:rsid w:val="00A64B7A"/>
    <w:rsid w:val="00A70B8F"/>
    <w:rsid w:val="00A714B0"/>
    <w:rsid w:val="00A71705"/>
    <w:rsid w:val="00A718E8"/>
    <w:rsid w:val="00A77B40"/>
    <w:rsid w:val="00A80F4D"/>
    <w:rsid w:val="00A827D3"/>
    <w:rsid w:val="00A85D60"/>
    <w:rsid w:val="00A90216"/>
    <w:rsid w:val="00A95D37"/>
    <w:rsid w:val="00AA3374"/>
    <w:rsid w:val="00AA5C8D"/>
    <w:rsid w:val="00AA64F7"/>
    <w:rsid w:val="00AA6B61"/>
    <w:rsid w:val="00AA7839"/>
    <w:rsid w:val="00AB0F0E"/>
    <w:rsid w:val="00AB3409"/>
    <w:rsid w:val="00AB6231"/>
    <w:rsid w:val="00AB7C7A"/>
    <w:rsid w:val="00AC0BEA"/>
    <w:rsid w:val="00AC0C1C"/>
    <w:rsid w:val="00AC3DE7"/>
    <w:rsid w:val="00AC4606"/>
    <w:rsid w:val="00AC4C17"/>
    <w:rsid w:val="00AC61A3"/>
    <w:rsid w:val="00AD2459"/>
    <w:rsid w:val="00AD2F2A"/>
    <w:rsid w:val="00AD351D"/>
    <w:rsid w:val="00AD46B3"/>
    <w:rsid w:val="00AD74B5"/>
    <w:rsid w:val="00AE0A46"/>
    <w:rsid w:val="00AE262F"/>
    <w:rsid w:val="00AE331E"/>
    <w:rsid w:val="00AE5C3E"/>
    <w:rsid w:val="00AF4273"/>
    <w:rsid w:val="00AF4D99"/>
    <w:rsid w:val="00AF4FFA"/>
    <w:rsid w:val="00AF6847"/>
    <w:rsid w:val="00B00077"/>
    <w:rsid w:val="00B01578"/>
    <w:rsid w:val="00B01D2D"/>
    <w:rsid w:val="00B020D7"/>
    <w:rsid w:val="00B03CE3"/>
    <w:rsid w:val="00B04E3F"/>
    <w:rsid w:val="00B0500F"/>
    <w:rsid w:val="00B06F73"/>
    <w:rsid w:val="00B13C28"/>
    <w:rsid w:val="00B20C10"/>
    <w:rsid w:val="00B24163"/>
    <w:rsid w:val="00B25827"/>
    <w:rsid w:val="00B315C0"/>
    <w:rsid w:val="00B37902"/>
    <w:rsid w:val="00B44ABB"/>
    <w:rsid w:val="00B52774"/>
    <w:rsid w:val="00B52E07"/>
    <w:rsid w:val="00B56B75"/>
    <w:rsid w:val="00B602C4"/>
    <w:rsid w:val="00B608D4"/>
    <w:rsid w:val="00B642CB"/>
    <w:rsid w:val="00B643EA"/>
    <w:rsid w:val="00B66F36"/>
    <w:rsid w:val="00B70BB6"/>
    <w:rsid w:val="00B7301B"/>
    <w:rsid w:val="00B83922"/>
    <w:rsid w:val="00B86837"/>
    <w:rsid w:val="00B87AE5"/>
    <w:rsid w:val="00B91975"/>
    <w:rsid w:val="00B92DFD"/>
    <w:rsid w:val="00B9371E"/>
    <w:rsid w:val="00B94424"/>
    <w:rsid w:val="00B971C2"/>
    <w:rsid w:val="00B97646"/>
    <w:rsid w:val="00B9774A"/>
    <w:rsid w:val="00B97E0A"/>
    <w:rsid w:val="00BA2FD9"/>
    <w:rsid w:val="00BA5A3F"/>
    <w:rsid w:val="00BA712F"/>
    <w:rsid w:val="00BA7C98"/>
    <w:rsid w:val="00BB0AFC"/>
    <w:rsid w:val="00BB21E0"/>
    <w:rsid w:val="00BB2D99"/>
    <w:rsid w:val="00BB3291"/>
    <w:rsid w:val="00BB6DB4"/>
    <w:rsid w:val="00BB76FA"/>
    <w:rsid w:val="00BC14EC"/>
    <w:rsid w:val="00BC3732"/>
    <w:rsid w:val="00BC7CBB"/>
    <w:rsid w:val="00BD17AB"/>
    <w:rsid w:val="00BD1D82"/>
    <w:rsid w:val="00BD2271"/>
    <w:rsid w:val="00BD4B51"/>
    <w:rsid w:val="00BE11FE"/>
    <w:rsid w:val="00BE22AB"/>
    <w:rsid w:val="00BE2CED"/>
    <w:rsid w:val="00BE75E3"/>
    <w:rsid w:val="00BE7D0E"/>
    <w:rsid w:val="00BF2C37"/>
    <w:rsid w:val="00BF4281"/>
    <w:rsid w:val="00BF6FC2"/>
    <w:rsid w:val="00C02DE6"/>
    <w:rsid w:val="00C04707"/>
    <w:rsid w:val="00C07228"/>
    <w:rsid w:val="00C07D26"/>
    <w:rsid w:val="00C105A5"/>
    <w:rsid w:val="00C10AB3"/>
    <w:rsid w:val="00C12128"/>
    <w:rsid w:val="00C14E09"/>
    <w:rsid w:val="00C1652C"/>
    <w:rsid w:val="00C20522"/>
    <w:rsid w:val="00C20B56"/>
    <w:rsid w:val="00C21189"/>
    <w:rsid w:val="00C22210"/>
    <w:rsid w:val="00C23BF0"/>
    <w:rsid w:val="00C26450"/>
    <w:rsid w:val="00C27423"/>
    <w:rsid w:val="00C31B4D"/>
    <w:rsid w:val="00C3482E"/>
    <w:rsid w:val="00C35E6C"/>
    <w:rsid w:val="00C36305"/>
    <w:rsid w:val="00C47BFC"/>
    <w:rsid w:val="00C54289"/>
    <w:rsid w:val="00C56509"/>
    <w:rsid w:val="00C60846"/>
    <w:rsid w:val="00C60CC0"/>
    <w:rsid w:val="00C62190"/>
    <w:rsid w:val="00C622F2"/>
    <w:rsid w:val="00C62E85"/>
    <w:rsid w:val="00C63EBD"/>
    <w:rsid w:val="00C65E6A"/>
    <w:rsid w:val="00C676D7"/>
    <w:rsid w:val="00C70FC2"/>
    <w:rsid w:val="00C74178"/>
    <w:rsid w:val="00C7443E"/>
    <w:rsid w:val="00C758C3"/>
    <w:rsid w:val="00C75C35"/>
    <w:rsid w:val="00C76672"/>
    <w:rsid w:val="00C82F4A"/>
    <w:rsid w:val="00C8358E"/>
    <w:rsid w:val="00C8399A"/>
    <w:rsid w:val="00C84D87"/>
    <w:rsid w:val="00C851B8"/>
    <w:rsid w:val="00C859FC"/>
    <w:rsid w:val="00C87B17"/>
    <w:rsid w:val="00C904D7"/>
    <w:rsid w:val="00C90BAE"/>
    <w:rsid w:val="00C91F75"/>
    <w:rsid w:val="00C954AE"/>
    <w:rsid w:val="00C96107"/>
    <w:rsid w:val="00CA11AE"/>
    <w:rsid w:val="00CA13B5"/>
    <w:rsid w:val="00CA2556"/>
    <w:rsid w:val="00CA2C21"/>
    <w:rsid w:val="00CA31FB"/>
    <w:rsid w:val="00CA6FE0"/>
    <w:rsid w:val="00CB123F"/>
    <w:rsid w:val="00CB1493"/>
    <w:rsid w:val="00CB2E19"/>
    <w:rsid w:val="00CB732E"/>
    <w:rsid w:val="00CC73D5"/>
    <w:rsid w:val="00CC7A01"/>
    <w:rsid w:val="00CD1A5F"/>
    <w:rsid w:val="00CD55E4"/>
    <w:rsid w:val="00CD66C8"/>
    <w:rsid w:val="00CE0D1E"/>
    <w:rsid w:val="00CE598D"/>
    <w:rsid w:val="00CF184E"/>
    <w:rsid w:val="00CF2AF5"/>
    <w:rsid w:val="00CF43FA"/>
    <w:rsid w:val="00CF5874"/>
    <w:rsid w:val="00D00197"/>
    <w:rsid w:val="00D00AA9"/>
    <w:rsid w:val="00D01574"/>
    <w:rsid w:val="00D02D4F"/>
    <w:rsid w:val="00D04176"/>
    <w:rsid w:val="00D04546"/>
    <w:rsid w:val="00D06549"/>
    <w:rsid w:val="00D1329E"/>
    <w:rsid w:val="00D20A6E"/>
    <w:rsid w:val="00D26CF2"/>
    <w:rsid w:val="00D3044C"/>
    <w:rsid w:val="00D329BF"/>
    <w:rsid w:val="00D331F7"/>
    <w:rsid w:val="00D33D32"/>
    <w:rsid w:val="00D3565A"/>
    <w:rsid w:val="00D35B21"/>
    <w:rsid w:val="00D41493"/>
    <w:rsid w:val="00D425AC"/>
    <w:rsid w:val="00D43F45"/>
    <w:rsid w:val="00D45C9B"/>
    <w:rsid w:val="00D461A4"/>
    <w:rsid w:val="00D500EA"/>
    <w:rsid w:val="00D568B7"/>
    <w:rsid w:val="00D60B20"/>
    <w:rsid w:val="00D614A5"/>
    <w:rsid w:val="00D6349A"/>
    <w:rsid w:val="00D65C6A"/>
    <w:rsid w:val="00D675A0"/>
    <w:rsid w:val="00D72F46"/>
    <w:rsid w:val="00D75167"/>
    <w:rsid w:val="00D75331"/>
    <w:rsid w:val="00D7546C"/>
    <w:rsid w:val="00D76F3C"/>
    <w:rsid w:val="00D81DBE"/>
    <w:rsid w:val="00D8402C"/>
    <w:rsid w:val="00D84D09"/>
    <w:rsid w:val="00D87D07"/>
    <w:rsid w:val="00D91A77"/>
    <w:rsid w:val="00D91C8B"/>
    <w:rsid w:val="00D9454D"/>
    <w:rsid w:val="00D976F0"/>
    <w:rsid w:val="00D97E45"/>
    <w:rsid w:val="00DA05B8"/>
    <w:rsid w:val="00DA0E2F"/>
    <w:rsid w:val="00DA1D5B"/>
    <w:rsid w:val="00DA7BFB"/>
    <w:rsid w:val="00DB10E9"/>
    <w:rsid w:val="00DB29E5"/>
    <w:rsid w:val="00DB65E2"/>
    <w:rsid w:val="00DB72D6"/>
    <w:rsid w:val="00DB7A3A"/>
    <w:rsid w:val="00DC166C"/>
    <w:rsid w:val="00DC4696"/>
    <w:rsid w:val="00DC6779"/>
    <w:rsid w:val="00DC754A"/>
    <w:rsid w:val="00DD0E2A"/>
    <w:rsid w:val="00DD24AE"/>
    <w:rsid w:val="00DD4B50"/>
    <w:rsid w:val="00DD688C"/>
    <w:rsid w:val="00DE2C9D"/>
    <w:rsid w:val="00DE2EE9"/>
    <w:rsid w:val="00DE51FE"/>
    <w:rsid w:val="00DE685C"/>
    <w:rsid w:val="00DE6C68"/>
    <w:rsid w:val="00DE7C89"/>
    <w:rsid w:val="00DE7D8C"/>
    <w:rsid w:val="00DF12C0"/>
    <w:rsid w:val="00DF1B35"/>
    <w:rsid w:val="00DF38FC"/>
    <w:rsid w:val="00DF591E"/>
    <w:rsid w:val="00DF5A74"/>
    <w:rsid w:val="00DF5EEF"/>
    <w:rsid w:val="00DF5F47"/>
    <w:rsid w:val="00E04C80"/>
    <w:rsid w:val="00E059CD"/>
    <w:rsid w:val="00E13D2F"/>
    <w:rsid w:val="00E15E40"/>
    <w:rsid w:val="00E23750"/>
    <w:rsid w:val="00E23A8E"/>
    <w:rsid w:val="00E2623F"/>
    <w:rsid w:val="00E2633D"/>
    <w:rsid w:val="00E27036"/>
    <w:rsid w:val="00E27D5A"/>
    <w:rsid w:val="00E32345"/>
    <w:rsid w:val="00E37277"/>
    <w:rsid w:val="00E3776C"/>
    <w:rsid w:val="00E41AB0"/>
    <w:rsid w:val="00E4272E"/>
    <w:rsid w:val="00E518A5"/>
    <w:rsid w:val="00E60882"/>
    <w:rsid w:val="00E61885"/>
    <w:rsid w:val="00E64CD2"/>
    <w:rsid w:val="00E65A54"/>
    <w:rsid w:val="00E66CCC"/>
    <w:rsid w:val="00E72940"/>
    <w:rsid w:val="00E80DE9"/>
    <w:rsid w:val="00E83B78"/>
    <w:rsid w:val="00E869F5"/>
    <w:rsid w:val="00E87B9F"/>
    <w:rsid w:val="00E90396"/>
    <w:rsid w:val="00E94423"/>
    <w:rsid w:val="00EA4675"/>
    <w:rsid w:val="00EA4873"/>
    <w:rsid w:val="00EA50F3"/>
    <w:rsid w:val="00EA7A0B"/>
    <w:rsid w:val="00EA7B6D"/>
    <w:rsid w:val="00EB00F2"/>
    <w:rsid w:val="00EB0D06"/>
    <w:rsid w:val="00EB1861"/>
    <w:rsid w:val="00EB2D11"/>
    <w:rsid w:val="00EB5A70"/>
    <w:rsid w:val="00EB7499"/>
    <w:rsid w:val="00EC1CB2"/>
    <w:rsid w:val="00EC3C48"/>
    <w:rsid w:val="00EC5340"/>
    <w:rsid w:val="00EC6112"/>
    <w:rsid w:val="00ED163D"/>
    <w:rsid w:val="00ED507C"/>
    <w:rsid w:val="00ED7C04"/>
    <w:rsid w:val="00EE6D92"/>
    <w:rsid w:val="00EF10AC"/>
    <w:rsid w:val="00EF1C94"/>
    <w:rsid w:val="00EF303B"/>
    <w:rsid w:val="00EF51FD"/>
    <w:rsid w:val="00EF558B"/>
    <w:rsid w:val="00EF55C9"/>
    <w:rsid w:val="00EF591F"/>
    <w:rsid w:val="00EF603D"/>
    <w:rsid w:val="00F0055D"/>
    <w:rsid w:val="00F025B3"/>
    <w:rsid w:val="00F02981"/>
    <w:rsid w:val="00F03654"/>
    <w:rsid w:val="00F05F8D"/>
    <w:rsid w:val="00F10F43"/>
    <w:rsid w:val="00F1470A"/>
    <w:rsid w:val="00F21278"/>
    <w:rsid w:val="00F215DC"/>
    <w:rsid w:val="00F22D90"/>
    <w:rsid w:val="00F25DD9"/>
    <w:rsid w:val="00F263BE"/>
    <w:rsid w:val="00F27738"/>
    <w:rsid w:val="00F32766"/>
    <w:rsid w:val="00F40929"/>
    <w:rsid w:val="00F416CA"/>
    <w:rsid w:val="00F42E88"/>
    <w:rsid w:val="00F47057"/>
    <w:rsid w:val="00F51B91"/>
    <w:rsid w:val="00F51EA7"/>
    <w:rsid w:val="00F55349"/>
    <w:rsid w:val="00F55381"/>
    <w:rsid w:val="00F55586"/>
    <w:rsid w:val="00F55C62"/>
    <w:rsid w:val="00F55D1B"/>
    <w:rsid w:val="00F57DCB"/>
    <w:rsid w:val="00F62C44"/>
    <w:rsid w:val="00F635EB"/>
    <w:rsid w:val="00F64E61"/>
    <w:rsid w:val="00F663A5"/>
    <w:rsid w:val="00F730D6"/>
    <w:rsid w:val="00F83C94"/>
    <w:rsid w:val="00F83F64"/>
    <w:rsid w:val="00F842D7"/>
    <w:rsid w:val="00F8612C"/>
    <w:rsid w:val="00F8633B"/>
    <w:rsid w:val="00F96BA7"/>
    <w:rsid w:val="00F977EF"/>
    <w:rsid w:val="00FA069F"/>
    <w:rsid w:val="00FA1DA0"/>
    <w:rsid w:val="00FA20FC"/>
    <w:rsid w:val="00FA336F"/>
    <w:rsid w:val="00FA436E"/>
    <w:rsid w:val="00FA4FE2"/>
    <w:rsid w:val="00FB204E"/>
    <w:rsid w:val="00FC0073"/>
    <w:rsid w:val="00FC1F9F"/>
    <w:rsid w:val="00FC225A"/>
    <w:rsid w:val="00FD09A9"/>
    <w:rsid w:val="00FD0BF5"/>
    <w:rsid w:val="00FD415D"/>
    <w:rsid w:val="00FD5BB0"/>
    <w:rsid w:val="00FE041D"/>
    <w:rsid w:val="00FE23E4"/>
    <w:rsid w:val="00FE4025"/>
    <w:rsid w:val="00FF4D2F"/>
    <w:rsid w:val="00FF50D8"/>
    <w:rsid w:val="00FF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81CA7"/>
  <w15:docId w15:val="{5E2B4B1A-5C03-4E85-A631-E10275F5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01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00197"/>
    <w:rPr>
      <w:i/>
      <w:iCs/>
    </w:rPr>
  </w:style>
  <w:style w:type="paragraph" w:styleId="EndnoteText">
    <w:name w:val="endnote text"/>
    <w:basedOn w:val="Normal"/>
    <w:link w:val="EndnoteTextChar"/>
    <w:uiPriority w:val="99"/>
    <w:unhideWhenUsed/>
    <w:rsid w:val="00D00197"/>
    <w:rPr>
      <w:sz w:val="20"/>
      <w:szCs w:val="20"/>
    </w:rPr>
  </w:style>
  <w:style w:type="character" w:customStyle="1" w:styleId="EndnoteTextChar">
    <w:name w:val="Endnote Text Char"/>
    <w:basedOn w:val="DefaultParagraphFont"/>
    <w:link w:val="EndnoteText"/>
    <w:uiPriority w:val="99"/>
    <w:rsid w:val="00D0019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0197"/>
    <w:rPr>
      <w:vertAlign w:val="superscript"/>
    </w:rPr>
  </w:style>
  <w:style w:type="character" w:styleId="Hyperlink">
    <w:name w:val="Hyperlink"/>
    <w:basedOn w:val="DefaultParagraphFont"/>
    <w:uiPriority w:val="99"/>
    <w:unhideWhenUsed/>
    <w:rsid w:val="00D00197"/>
    <w:rPr>
      <w:color w:val="0000FF" w:themeColor="hyperlink"/>
      <w:u w:val="single"/>
    </w:rPr>
  </w:style>
  <w:style w:type="paragraph" w:styleId="NormalWeb">
    <w:name w:val="Normal (Web)"/>
    <w:basedOn w:val="Normal"/>
    <w:uiPriority w:val="99"/>
    <w:unhideWhenUsed/>
    <w:rsid w:val="00D00197"/>
    <w:pPr>
      <w:spacing w:before="100" w:beforeAutospacing="1" w:after="100" w:afterAutospacing="1"/>
    </w:pPr>
  </w:style>
  <w:style w:type="paragraph" w:styleId="BalloonText">
    <w:name w:val="Balloon Text"/>
    <w:basedOn w:val="Normal"/>
    <w:link w:val="BalloonTextChar"/>
    <w:uiPriority w:val="99"/>
    <w:semiHidden/>
    <w:unhideWhenUsed/>
    <w:rsid w:val="00D00197"/>
    <w:rPr>
      <w:rFonts w:ascii="Tahoma" w:hAnsi="Tahoma" w:cs="Tahoma"/>
      <w:sz w:val="16"/>
      <w:szCs w:val="16"/>
    </w:rPr>
  </w:style>
  <w:style w:type="character" w:customStyle="1" w:styleId="BalloonTextChar">
    <w:name w:val="Balloon Text Char"/>
    <w:basedOn w:val="DefaultParagraphFont"/>
    <w:link w:val="BalloonText"/>
    <w:uiPriority w:val="99"/>
    <w:semiHidden/>
    <w:rsid w:val="00D00197"/>
    <w:rPr>
      <w:rFonts w:ascii="Tahoma" w:eastAsia="Times New Roman" w:hAnsi="Tahoma" w:cs="Tahoma"/>
      <w:sz w:val="16"/>
      <w:szCs w:val="16"/>
    </w:rPr>
  </w:style>
  <w:style w:type="paragraph" w:styleId="ListParagraph">
    <w:name w:val="List Paragraph"/>
    <w:basedOn w:val="Normal"/>
    <w:uiPriority w:val="34"/>
    <w:qFormat/>
    <w:rsid w:val="002E52D4"/>
    <w:pPr>
      <w:ind w:left="720"/>
      <w:contextualSpacing/>
    </w:pPr>
  </w:style>
  <w:style w:type="character" w:styleId="FollowedHyperlink">
    <w:name w:val="FollowedHyperlink"/>
    <w:basedOn w:val="DefaultParagraphFont"/>
    <w:uiPriority w:val="99"/>
    <w:semiHidden/>
    <w:unhideWhenUsed/>
    <w:rsid w:val="00D91C8B"/>
    <w:rPr>
      <w:color w:val="800080" w:themeColor="followedHyperlink"/>
      <w:u w:val="single"/>
    </w:rPr>
  </w:style>
  <w:style w:type="paragraph" w:styleId="Header">
    <w:name w:val="header"/>
    <w:basedOn w:val="Normal"/>
    <w:link w:val="HeaderChar"/>
    <w:uiPriority w:val="99"/>
    <w:unhideWhenUsed/>
    <w:rsid w:val="008F1303"/>
    <w:pPr>
      <w:tabs>
        <w:tab w:val="center" w:pos="4680"/>
        <w:tab w:val="right" w:pos="9360"/>
      </w:tabs>
    </w:pPr>
  </w:style>
  <w:style w:type="character" w:customStyle="1" w:styleId="HeaderChar">
    <w:name w:val="Header Char"/>
    <w:basedOn w:val="DefaultParagraphFont"/>
    <w:link w:val="Header"/>
    <w:uiPriority w:val="99"/>
    <w:rsid w:val="008F13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1303"/>
    <w:pPr>
      <w:tabs>
        <w:tab w:val="center" w:pos="4680"/>
        <w:tab w:val="right" w:pos="9360"/>
      </w:tabs>
    </w:pPr>
  </w:style>
  <w:style w:type="character" w:customStyle="1" w:styleId="FooterChar">
    <w:name w:val="Footer Char"/>
    <w:basedOn w:val="DefaultParagraphFont"/>
    <w:link w:val="Footer"/>
    <w:uiPriority w:val="99"/>
    <w:rsid w:val="008F130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F1C94"/>
    <w:rPr>
      <w:sz w:val="16"/>
      <w:szCs w:val="16"/>
    </w:rPr>
  </w:style>
  <w:style w:type="paragraph" w:styleId="CommentText">
    <w:name w:val="annotation text"/>
    <w:basedOn w:val="Normal"/>
    <w:link w:val="CommentTextChar"/>
    <w:uiPriority w:val="99"/>
    <w:unhideWhenUsed/>
    <w:rsid w:val="00EF1C94"/>
    <w:rPr>
      <w:sz w:val="20"/>
      <w:szCs w:val="20"/>
    </w:rPr>
  </w:style>
  <w:style w:type="character" w:customStyle="1" w:styleId="CommentTextChar">
    <w:name w:val="Comment Text Char"/>
    <w:basedOn w:val="DefaultParagraphFont"/>
    <w:link w:val="CommentText"/>
    <w:uiPriority w:val="99"/>
    <w:rsid w:val="00EF1C9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1C94"/>
    <w:rPr>
      <w:b/>
      <w:bCs/>
    </w:rPr>
  </w:style>
  <w:style w:type="character" w:customStyle="1" w:styleId="CommentSubjectChar">
    <w:name w:val="Comment Subject Char"/>
    <w:basedOn w:val="CommentTextChar"/>
    <w:link w:val="CommentSubject"/>
    <w:uiPriority w:val="99"/>
    <w:semiHidden/>
    <w:rsid w:val="00EF1C94"/>
    <w:rPr>
      <w:rFonts w:ascii="Times New Roman" w:eastAsia="Times New Roman" w:hAnsi="Times New Roman" w:cs="Times New Roman"/>
      <w:b/>
      <w:bCs/>
      <w:sz w:val="20"/>
      <w:szCs w:val="20"/>
    </w:rPr>
  </w:style>
  <w:style w:type="paragraph" w:styleId="Revision">
    <w:name w:val="Revision"/>
    <w:hidden/>
    <w:uiPriority w:val="99"/>
    <w:semiHidden/>
    <w:rsid w:val="00EF1C94"/>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7D3ECE"/>
    <w:pPr>
      <w:spacing w:after="0" w:line="240" w:lineRule="auto"/>
    </w:pPr>
    <w:rPr>
      <w:rFonts w:ascii="Arial" w:hAnsi="Arial"/>
    </w:rPr>
  </w:style>
  <w:style w:type="character" w:customStyle="1" w:styleId="apple-converted-space">
    <w:name w:val="apple-converted-space"/>
    <w:basedOn w:val="DefaultParagraphFont"/>
    <w:rsid w:val="00880AF8"/>
  </w:style>
  <w:style w:type="character" w:styleId="Strong">
    <w:name w:val="Strong"/>
    <w:basedOn w:val="DefaultParagraphFont"/>
    <w:uiPriority w:val="22"/>
    <w:qFormat/>
    <w:rsid w:val="006B2739"/>
    <w:rPr>
      <w:b/>
      <w:bCs/>
    </w:rPr>
  </w:style>
  <w:style w:type="character" w:customStyle="1" w:styleId="hvr">
    <w:name w:val="hvr"/>
    <w:basedOn w:val="DefaultParagraphFont"/>
    <w:rsid w:val="006F04F1"/>
  </w:style>
  <w:style w:type="paragraph" w:customStyle="1" w:styleId="s3">
    <w:name w:val="s3"/>
    <w:basedOn w:val="Normal"/>
    <w:rsid w:val="00C26450"/>
    <w:pPr>
      <w:spacing w:before="100" w:beforeAutospacing="1" w:after="100" w:afterAutospacing="1"/>
    </w:pPr>
    <w:rPr>
      <w:rFonts w:eastAsiaTheme="minorHAnsi"/>
    </w:rPr>
  </w:style>
  <w:style w:type="character" w:customStyle="1" w:styleId="bumpedfont15">
    <w:name w:val="bumpedfont15"/>
    <w:basedOn w:val="DefaultParagraphFont"/>
    <w:rsid w:val="00C26450"/>
  </w:style>
  <w:style w:type="paragraph" w:customStyle="1" w:styleId="s17">
    <w:name w:val="s17"/>
    <w:basedOn w:val="Normal"/>
    <w:rsid w:val="00EF51FD"/>
    <w:pPr>
      <w:spacing w:before="100" w:beforeAutospacing="1" w:after="100" w:afterAutospacing="1"/>
    </w:pPr>
    <w:rPr>
      <w:rFonts w:eastAsiaTheme="minorHAnsi"/>
    </w:rPr>
  </w:style>
  <w:style w:type="paragraph" w:customStyle="1" w:styleId="s21">
    <w:name w:val="s21"/>
    <w:basedOn w:val="Normal"/>
    <w:rsid w:val="00EF51FD"/>
    <w:pPr>
      <w:spacing w:before="100" w:beforeAutospacing="1" w:after="100" w:afterAutospacing="1"/>
    </w:pPr>
    <w:rPr>
      <w:rFonts w:eastAsiaTheme="minorHAnsi"/>
    </w:rPr>
  </w:style>
  <w:style w:type="paragraph" w:customStyle="1" w:styleId="s27">
    <w:name w:val="s27"/>
    <w:basedOn w:val="Normal"/>
    <w:rsid w:val="00EF51FD"/>
    <w:pPr>
      <w:spacing w:before="100" w:beforeAutospacing="1" w:after="100" w:afterAutospacing="1"/>
    </w:pPr>
    <w:rPr>
      <w:rFonts w:eastAsiaTheme="minorHAnsi"/>
    </w:rPr>
  </w:style>
  <w:style w:type="character" w:customStyle="1" w:styleId="s15">
    <w:name w:val="s15"/>
    <w:basedOn w:val="DefaultParagraphFont"/>
    <w:rsid w:val="00EF51FD"/>
  </w:style>
  <w:style w:type="character" w:customStyle="1" w:styleId="s18">
    <w:name w:val="s18"/>
    <w:basedOn w:val="DefaultParagraphFont"/>
    <w:rsid w:val="00EF51FD"/>
  </w:style>
  <w:style w:type="character" w:customStyle="1" w:styleId="s23">
    <w:name w:val="s23"/>
    <w:basedOn w:val="DefaultParagraphFont"/>
    <w:rsid w:val="00EF51FD"/>
  </w:style>
  <w:style w:type="character" w:customStyle="1" w:styleId="s24">
    <w:name w:val="s24"/>
    <w:basedOn w:val="DefaultParagraphFont"/>
    <w:rsid w:val="00EF51FD"/>
  </w:style>
  <w:style w:type="character" w:customStyle="1" w:styleId="s25">
    <w:name w:val="s25"/>
    <w:basedOn w:val="DefaultParagraphFont"/>
    <w:rsid w:val="00EF51FD"/>
  </w:style>
  <w:style w:type="character" w:customStyle="1" w:styleId="s26">
    <w:name w:val="s26"/>
    <w:basedOn w:val="DefaultParagraphFont"/>
    <w:rsid w:val="00EF5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299">
      <w:bodyDiv w:val="1"/>
      <w:marLeft w:val="0"/>
      <w:marRight w:val="0"/>
      <w:marTop w:val="0"/>
      <w:marBottom w:val="0"/>
      <w:divBdr>
        <w:top w:val="none" w:sz="0" w:space="0" w:color="auto"/>
        <w:left w:val="none" w:sz="0" w:space="0" w:color="auto"/>
        <w:bottom w:val="none" w:sz="0" w:space="0" w:color="auto"/>
        <w:right w:val="none" w:sz="0" w:space="0" w:color="auto"/>
      </w:divBdr>
    </w:div>
    <w:div w:id="31342515">
      <w:bodyDiv w:val="1"/>
      <w:marLeft w:val="0"/>
      <w:marRight w:val="0"/>
      <w:marTop w:val="0"/>
      <w:marBottom w:val="0"/>
      <w:divBdr>
        <w:top w:val="none" w:sz="0" w:space="0" w:color="auto"/>
        <w:left w:val="none" w:sz="0" w:space="0" w:color="auto"/>
        <w:bottom w:val="none" w:sz="0" w:space="0" w:color="auto"/>
        <w:right w:val="none" w:sz="0" w:space="0" w:color="auto"/>
      </w:divBdr>
    </w:div>
    <w:div w:id="453645582">
      <w:bodyDiv w:val="1"/>
      <w:marLeft w:val="0"/>
      <w:marRight w:val="0"/>
      <w:marTop w:val="0"/>
      <w:marBottom w:val="0"/>
      <w:divBdr>
        <w:top w:val="none" w:sz="0" w:space="0" w:color="auto"/>
        <w:left w:val="none" w:sz="0" w:space="0" w:color="auto"/>
        <w:bottom w:val="none" w:sz="0" w:space="0" w:color="auto"/>
        <w:right w:val="none" w:sz="0" w:space="0" w:color="auto"/>
      </w:divBdr>
    </w:div>
    <w:div w:id="507718193">
      <w:bodyDiv w:val="1"/>
      <w:marLeft w:val="0"/>
      <w:marRight w:val="0"/>
      <w:marTop w:val="0"/>
      <w:marBottom w:val="0"/>
      <w:divBdr>
        <w:top w:val="none" w:sz="0" w:space="0" w:color="auto"/>
        <w:left w:val="none" w:sz="0" w:space="0" w:color="auto"/>
        <w:bottom w:val="none" w:sz="0" w:space="0" w:color="auto"/>
        <w:right w:val="none" w:sz="0" w:space="0" w:color="auto"/>
      </w:divBdr>
    </w:div>
    <w:div w:id="532153630">
      <w:bodyDiv w:val="1"/>
      <w:marLeft w:val="0"/>
      <w:marRight w:val="0"/>
      <w:marTop w:val="0"/>
      <w:marBottom w:val="0"/>
      <w:divBdr>
        <w:top w:val="none" w:sz="0" w:space="0" w:color="auto"/>
        <w:left w:val="none" w:sz="0" w:space="0" w:color="auto"/>
        <w:bottom w:val="none" w:sz="0" w:space="0" w:color="auto"/>
        <w:right w:val="none" w:sz="0" w:space="0" w:color="auto"/>
      </w:divBdr>
    </w:div>
    <w:div w:id="546769333">
      <w:bodyDiv w:val="1"/>
      <w:marLeft w:val="0"/>
      <w:marRight w:val="0"/>
      <w:marTop w:val="0"/>
      <w:marBottom w:val="0"/>
      <w:divBdr>
        <w:top w:val="none" w:sz="0" w:space="0" w:color="auto"/>
        <w:left w:val="none" w:sz="0" w:space="0" w:color="auto"/>
        <w:bottom w:val="none" w:sz="0" w:space="0" w:color="auto"/>
        <w:right w:val="none" w:sz="0" w:space="0" w:color="auto"/>
      </w:divBdr>
    </w:div>
    <w:div w:id="620496683">
      <w:bodyDiv w:val="1"/>
      <w:marLeft w:val="0"/>
      <w:marRight w:val="0"/>
      <w:marTop w:val="0"/>
      <w:marBottom w:val="0"/>
      <w:divBdr>
        <w:top w:val="none" w:sz="0" w:space="0" w:color="auto"/>
        <w:left w:val="none" w:sz="0" w:space="0" w:color="auto"/>
        <w:bottom w:val="none" w:sz="0" w:space="0" w:color="auto"/>
        <w:right w:val="none" w:sz="0" w:space="0" w:color="auto"/>
      </w:divBdr>
    </w:div>
    <w:div w:id="867451464">
      <w:bodyDiv w:val="1"/>
      <w:marLeft w:val="0"/>
      <w:marRight w:val="0"/>
      <w:marTop w:val="0"/>
      <w:marBottom w:val="0"/>
      <w:divBdr>
        <w:top w:val="none" w:sz="0" w:space="0" w:color="auto"/>
        <w:left w:val="none" w:sz="0" w:space="0" w:color="auto"/>
        <w:bottom w:val="none" w:sz="0" w:space="0" w:color="auto"/>
        <w:right w:val="none" w:sz="0" w:space="0" w:color="auto"/>
      </w:divBdr>
    </w:div>
    <w:div w:id="950405178">
      <w:bodyDiv w:val="1"/>
      <w:marLeft w:val="0"/>
      <w:marRight w:val="0"/>
      <w:marTop w:val="0"/>
      <w:marBottom w:val="0"/>
      <w:divBdr>
        <w:top w:val="none" w:sz="0" w:space="0" w:color="auto"/>
        <w:left w:val="none" w:sz="0" w:space="0" w:color="auto"/>
        <w:bottom w:val="none" w:sz="0" w:space="0" w:color="auto"/>
        <w:right w:val="none" w:sz="0" w:space="0" w:color="auto"/>
      </w:divBdr>
    </w:div>
    <w:div w:id="1158305525">
      <w:bodyDiv w:val="1"/>
      <w:marLeft w:val="0"/>
      <w:marRight w:val="0"/>
      <w:marTop w:val="0"/>
      <w:marBottom w:val="0"/>
      <w:divBdr>
        <w:top w:val="none" w:sz="0" w:space="0" w:color="auto"/>
        <w:left w:val="none" w:sz="0" w:space="0" w:color="auto"/>
        <w:bottom w:val="none" w:sz="0" w:space="0" w:color="auto"/>
        <w:right w:val="none" w:sz="0" w:space="0" w:color="auto"/>
      </w:divBdr>
    </w:div>
    <w:div w:id="1309827097">
      <w:bodyDiv w:val="1"/>
      <w:marLeft w:val="0"/>
      <w:marRight w:val="0"/>
      <w:marTop w:val="0"/>
      <w:marBottom w:val="0"/>
      <w:divBdr>
        <w:top w:val="none" w:sz="0" w:space="0" w:color="auto"/>
        <w:left w:val="none" w:sz="0" w:space="0" w:color="auto"/>
        <w:bottom w:val="none" w:sz="0" w:space="0" w:color="auto"/>
        <w:right w:val="none" w:sz="0" w:space="0" w:color="auto"/>
      </w:divBdr>
    </w:div>
    <w:div w:id="1389380392">
      <w:bodyDiv w:val="1"/>
      <w:marLeft w:val="0"/>
      <w:marRight w:val="0"/>
      <w:marTop w:val="0"/>
      <w:marBottom w:val="0"/>
      <w:divBdr>
        <w:top w:val="none" w:sz="0" w:space="0" w:color="auto"/>
        <w:left w:val="none" w:sz="0" w:space="0" w:color="auto"/>
        <w:bottom w:val="none" w:sz="0" w:space="0" w:color="auto"/>
        <w:right w:val="none" w:sz="0" w:space="0" w:color="auto"/>
      </w:divBdr>
    </w:div>
    <w:div w:id="1424105013">
      <w:bodyDiv w:val="1"/>
      <w:marLeft w:val="0"/>
      <w:marRight w:val="0"/>
      <w:marTop w:val="0"/>
      <w:marBottom w:val="0"/>
      <w:divBdr>
        <w:top w:val="none" w:sz="0" w:space="0" w:color="auto"/>
        <w:left w:val="none" w:sz="0" w:space="0" w:color="auto"/>
        <w:bottom w:val="none" w:sz="0" w:space="0" w:color="auto"/>
        <w:right w:val="none" w:sz="0" w:space="0" w:color="auto"/>
      </w:divBdr>
    </w:div>
    <w:div w:id="1479346623">
      <w:bodyDiv w:val="1"/>
      <w:marLeft w:val="0"/>
      <w:marRight w:val="0"/>
      <w:marTop w:val="0"/>
      <w:marBottom w:val="0"/>
      <w:divBdr>
        <w:top w:val="none" w:sz="0" w:space="0" w:color="auto"/>
        <w:left w:val="none" w:sz="0" w:space="0" w:color="auto"/>
        <w:bottom w:val="none" w:sz="0" w:space="0" w:color="auto"/>
        <w:right w:val="none" w:sz="0" w:space="0" w:color="auto"/>
      </w:divBdr>
    </w:div>
    <w:div w:id="1563903359">
      <w:bodyDiv w:val="1"/>
      <w:marLeft w:val="0"/>
      <w:marRight w:val="0"/>
      <w:marTop w:val="0"/>
      <w:marBottom w:val="0"/>
      <w:divBdr>
        <w:top w:val="none" w:sz="0" w:space="0" w:color="auto"/>
        <w:left w:val="none" w:sz="0" w:space="0" w:color="auto"/>
        <w:bottom w:val="none" w:sz="0" w:space="0" w:color="auto"/>
        <w:right w:val="none" w:sz="0" w:space="0" w:color="auto"/>
      </w:divBdr>
    </w:div>
    <w:div w:id="1610357379">
      <w:bodyDiv w:val="1"/>
      <w:marLeft w:val="0"/>
      <w:marRight w:val="0"/>
      <w:marTop w:val="0"/>
      <w:marBottom w:val="0"/>
      <w:divBdr>
        <w:top w:val="none" w:sz="0" w:space="0" w:color="auto"/>
        <w:left w:val="none" w:sz="0" w:space="0" w:color="auto"/>
        <w:bottom w:val="none" w:sz="0" w:space="0" w:color="auto"/>
        <w:right w:val="none" w:sz="0" w:space="0" w:color="auto"/>
      </w:divBdr>
    </w:div>
    <w:div w:id="1694069863">
      <w:bodyDiv w:val="1"/>
      <w:marLeft w:val="0"/>
      <w:marRight w:val="0"/>
      <w:marTop w:val="0"/>
      <w:marBottom w:val="0"/>
      <w:divBdr>
        <w:top w:val="none" w:sz="0" w:space="0" w:color="auto"/>
        <w:left w:val="none" w:sz="0" w:space="0" w:color="auto"/>
        <w:bottom w:val="none" w:sz="0" w:space="0" w:color="auto"/>
        <w:right w:val="none" w:sz="0" w:space="0" w:color="auto"/>
      </w:divBdr>
    </w:div>
    <w:div w:id="1734501374">
      <w:bodyDiv w:val="1"/>
      <w:marLeft w:val="0"/>
      <w:marRight w:val="0"/>
      <w:marTop w:val="0"/>
      <w:marBottom w:val="0"/>
      <w:divBdr>
        <w:top w:val="none" w:sz="0" w:space="0" w:color="auto"/>
        <w:left w:val="none" w:sz="0" w:space="0" w:color="auto"/>
        <w:bottom w:val="none" w:sz="0" w:space="0" w:color="auto"/>
        <w:right w:val="none" w:sz="0" w:space="0" w:color="auto"/>
      </w:divBdr>
    </w:div>
    <w:div w:id="1819034370">
      <w:bodyDiv w:val="1"/>
      <w:marLeft w:val="0"/>
      <w:marRight w:val="0"/>
      <w:marTop w:val="0"/>
      <w:marBottom w:val="0"/>
      <w:divBdr>
        <w:top w:val="none" w:sz="0" w:space="0" w:color="auto"/>
        <w:left w:val="none" w:sz="0" w:space="0" w:color="auto"/>
        <w:bottom w:val="none" w:sz="0" w:space="0" w:color="auto"/>
        <w:right w:val="none" w:sz="0" w:space="0" w:color="auto"/>
      </w:divBdr>
    </w:div>
    <w:div w:id="1869290451">
      <w:bodyDiv w:val="1"/>
      <w:marLeft w:val="0"/>
      <w:marRight w:val="0"/>
      <w:marTop w:val="0"/>
      <w:marBottom w:val="0"/>
      <w:divBdr>
        <w:top w:val="none" w:sz="0" w:space="0" w:color="auto"/>
        <w:left w:val="none" w:sz="0" w:space="0" w:color="auto"/>
        <w:bottom w:val="none" w:sz="0" w:space="0" w:color="auto"/>
        <w:right w:val="none" w:sz="0" w:space="0" w:color="auto"/>
      </w:divBdr>
    </w:div>
    <w:div w:id="19339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o.org/eye-health/diseases/what-is-diabetic-retinopathy" TargetMode="External"/><Relationship Id="rId13" Type="http://schemas.openxmlformats.org/officeDocument/2006/relationships/hyperlink" Target="http://www.aao.org/newsroom/news-releases/detail/innovation-surgical-eye-care-center-stage-aao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ao.org/annual-meet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o.org/eye-healt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ao.org/eyecare-america" TargetMode="External"/><Relationship Id="rId4" Type="http://schemas.openxmlformats.org/officeDocument/2006/relationships/settings" Target="settings.xml"/><Relationship Id="rId9" Type="http://schemas.openxmlformats.org/officeDocument/2006/relationships/hyperlink" Target="http://www.aao.org/eye-health/tips-prevention/eye-exam-video-spot-the-signs-you-cant-see" TargetMode="External"/><Relationship Id="rId14" Type="http://schemas.openxmlformats.org/officeDocument/2006/relationships/hyperlink" Target="http://www.aa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file:///C:\Users\mchupkov\Desktop\SF_WORKSPACE:Clients:AAO:54038_AAO_Collateral%20Templates:Realization:Working_Files:AAO_templates_MSWord:assets_working:AAO_MSWord_header_1.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84912-83DB-4D04-AE0E-28696E45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Dang</dc:creator>
  <cp:lastModifiedBy>Beatrice Shelton</cp:lastModifiedBy>
  <cp:revision>4</cp:revision>
  <cp:lastPrinted>2016-07-11T15:53:00Z</cp:lastPrinted>
  <dcterms:created xsi:type="dcterms:W3CDTF">2016-10-25T03:45:00Z</dcterms:created>
  <dcterms:modified xsi:type="dcterms:W3CDTF">2016-10-25T15:27:00Z</dcterms:modified>
</cp:coreProperties>
</file>