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2712F4" w14:textId="1EF74027" w:rsidR="00290EC3" w:rsidRDefault="00244FE7" w:rsidP="4C4C4250">
      <w:pPr>
        <w:rPr>
          <w:rFonts w:ascii="Arial" w:eastAsia="Arial" w:hAnsi="Arial" w:cs="Arial"/>
          <w:b/>
          <w:bCs/>
          <w:sz w:val="32"/>
          <w:szCs w:val="32"/>
        </w:rPr>
      </w:pPr>
      <w:r w:rsidRPr="00244FE7">
        <w:rPr>
          <w:rFonts w:ascii="Arial" w:eastAsia="Arial" w:hAnsi="Arial" w:cs="Arial"/>
          <w:b/>
          <w:bCs/>
          <w:sz w:val="32"/>
          <w:szCs w:val="32"/>
        </w:rPr>
        <w:t>Ophthalmolog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ists Say 90 Percent of Work-Related </w:t>
      </w:r>
      <w:r w:rsidR="008E5CB7">
        <w:rPr>
          <w:rFonts w:ascii="Arial" w:eastAsia="Arial" w:hAnsi="Arial" w:cs="Arial"/>
          <w:b/>
          <w:bCs/>
          <w:sz w:val="32"/>
          <w:szCs w:val="32"/>
        </w:rPr>
        <w:t>Eye Injuries Can b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e Avoided </w:t>
      </w:r>
      <w:r w:rsidR="008E5CB7">
        <w:rPr>
          <w:rFonts w:ascii="Arial" w:eastAsia="Arial" w:hAnsi="Arial" w:cs="Arial"/>
          <w:b/>
          <w:bCs/>
          <w:sz w:val="32"/>
          <w:szCs w:val="32"/>
        </w:rPr>
        <w:t>by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Wearing Eye Protection</w:t>
      </w:r>
    </w:p>
    <w:p w14:paraId="06B7597F" w14:textId="77777777" w:rsidR="4C4C4250" w:rsidRPr="002A0ACC" w:rsidRDefault="4C4C4250" w:rsidP="4C4C4250"/>
    <w:p w14:paraId="42F10F44" w14:textId="0E64CF2B" w:rsidR="00E05419" w:rsidRPr="00244FE7" w:rsidRDefault="00E05419" w:rsidP="00BA1797">
      <w:pPr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On-the-</w:t>
      </w:r>
      <w:r w:rsidR="00CB7CFC">
        <w:rPr>
          <w:rFonts w:ascii="Arial" w:eastAsia="Arial" w:hAnsi="Arial" w:cs="Arial"/>
          <w:color w:val="000000" w:themeColor="text1"/>
        </w:rPr>
        <w:t>job safety goes well beyond avoiding slips, falls</w:t>
      </w:r>
      <w:r w:rsidR="00FB4BC6">
        <w:rPr>
          <w:rFonts w:ascii="Arial" w:eastAsia="Arial" w:hAnsi="Arial" w:cs="Arial"/>
          <w:color w:val="000000" w:themeColor="text1"/>
        </w:rPr>
        <w:t>,</w:t>
      </w:r>
      <w:r w:rsidR="00CB7CFC">
        <w:rPr>
          <w:rFonts w:ascii="Arial" w:eastAsia="Arial" w:hAnsi="Arial" w:cs="Arial"/>
          <w:color w:val="000000" w:themeColor="text1"/>
        </w:rPr>
        <w:t xml:space="preserve"> and heavy lifting. </w:t>
      </w:r>
      <w:r w:rsidR="00244FE7">
        <w:rPr>
          <w:rFonts w:ascii="Arial" w:eastAsia="Arial" w:hAnsi="Arial" w:cs="Arial"/>
          <w:color w:val="000000" w:themeColor="text1"/>
        </w:rPr>
        <w:t>Caring for your eyes should be a high priority</w:t>
      </w:r>
      <w:r w:rsidR="00C628F2">
        <w:rPr>
          <w:rFonts w:ascii="Arial" w:eastAsia="Arial" w:hAnsi="Arial" w:cs="Arial"/>
          <w:color w:val="000000" w:themeColor="text1"/>
        </w:rPr>
        <w:t xml:space="preserve"> </w:t>
      </w:r>
      <w:r w:rsidR="00B50256">
        <w:rPr>
          <w:rFonts w:ascii="Arial" w:eastAsia="Arial" w:hAnsi="Arial" w:cs="Arial"/>
          <w:color w:val="000000" w:themeColor="text1"/>
        </w:rPr>
        <w:t xml:space="preserve">and </w:t>
      </w:r>
      <w:r w:rsidR="00244FE7">
        <w:rPr>
          <w:rFonts w:ascii="Arial" w:eastAsia="Arial" w:hAnsi="Arial" w:cs="Arial"/>
          <w:color w:val="000000" w:themeColor="text1"/>
        </w:rPr>
        <w:t>part of an overall workplace wellness routine. This is important because e</w:t>
      </w:r>
      <w:r w:rsidR="009F4159" w:rsidRPr="003B0AD3">
        <w:rPr>
          <w:rFonts w:ascii="Arial" w:eastAsia="Arial" w:hAnsi="Arial" w:cs="Arial"/>
          <w:color w:val="000000" w:themeColor="text1"/>
        </w:rPr>
        <w:t>ach day</w:t>
      </w:r>
      <w:r w:rsidR="008E5CB7">
        <w:rPr>
          <w:rFonts w:ascii="Arial" w:eastAsia="Arial" w:hAnsi="Arial" w:cs="Arial"/>
          <w:color w:val="000000" w:themeColor="text1"/>
        </w:rPr>
        <w:t>,</w:t>
      </w:r>
      <w:r w:rsidR="009F4159" w:rsidRPr="003B0AD3">
        <w:rPr>
          <w:rFonts w:ascii="Arial" w:eastAsia="Arial" w:hAnsi="Arial" w:cs="Arial"/>
          <w:color w:val="000000" w:themeColor="text1"/>
        </w:rPr>
        <w:t xml:space="preserve"> </w:t>
      </w:r>
      <w:r w:rsidR="00735C07">
        <w:rPr>
          <w:rFonts w:ascii="Arial" w:eastAsia="Arial" w:hAnsi="Arial" w:cs="Arial"/>
          <w:color w:val="000000" w:themeColor="text1"/>
        </w:rPr>
        <w:t xml:space="preserve">about </w:t>
      </w:r>
      <w:r w:rsidR="009F4159" w:rsidRPr="003B0AD3">
        <w:rPr>
          <w:rFonts w:ascii="Arial" w:eastAsia="Arial" w:hAnsi="Arial" w:cs="Arial"/>
          <w:color w:val="000000" w:themeColor="text1"/>
        </w:rPr>
        <w:t>2</w:t>
      </w:r>
      <w:r w:rsidR="009F4159">
        <w:rPr>
          <w:rFonts w:ascii="Arial" w:eastAsia="Arial" w:hAnsi="Arial" w:cs="Arial"/>
          <w:color w:val="000000" w:themeColor="text1"/>
        </w:rPr>
        <w:t>,</w:t>
      </w:r>
      <w:r w:rsidR="00C628F2">
        <w:rPr>
          <w:rFonts w:ascii="Arial" w:eastAsia="Arial" w:hAnsi="Arial" w:cs="Arial"/>
          <w:color w:val="000000" w:themeColor="text1"/>
        </w:rPr>
        <w:t xml:space="preserve">000 </w:t>
      </w:r>
      <w:r w:rsidR="009F4159">
        <w:rPr>
          <w:rFonts w:ascii="Arial" w:eastAsia="Arial" w:hAnsi="Arial" w:cs="Arial"/>
          <w:color w:val="000000" w:themeColor="text1"/>
        </w:rPr>
        <w:t xml:space="preserve">U.S. </w:t>
      </w:r>
      <w:r w:rsidR="00C628F2" w:rsidRPr="003B0AD3">
        <w:rPr>
          <w:rFonts w:ascii="Arial" w:eastAsia="Arial" w:hAnsi="Arial" w:cs="Arial"/>
          <w:color w:val="000000" w:themeColor="text1"/>
        </w:rPr>
        <w:t xml:space="preserve">workers </w:t>
      </w:r>
      <w:r w:rsidR="009F4159" w:rsidRPr="003B0AD3">
        <w:rPr>
          <w:rFonts w:ascii="Arial" w:eastAsia="Arial" w:hAnsi="Arial" w:cs="Arial"/>
          <w:color w:val="000000" w:themeColor="text1"/>
        </w:rPr>
        <w:t>sustain a job-related eye injury that requires medical treatment</w:t>
      </w:r>
      <w:r w:rsidR="00BA1797" w:rsidRPr="00FC4AAF">
        <w:rPr>
          <w:rStyle w:val="FootnoteReference"/>
          <w:rFonts w:ascii="Arial" w:hAnsi="Arial" w:cs="Arial"/>
        </w:rPr>
        <w:footnoteReference w:id="1"/>
      </w:r>
      <w:r w:rsidR="00BA1797" w:rsidRPr="00FC4AAF">
        <w:rPr>
          <w:rFonts w:ascii="Arial" w:hAnsi="Arial" w:cs="Arial"/>
        </w:rPr>
        <w:t xml:space="preserve">. </w:t>
      </w:r>
      <w:r w:rsidR="009F4159" w:rsidRPr="00FC4AAF">
        <w:rPr>
          <w:rFonts w:ascii="Arial" w:hAnsi="Arial" w:cs="Arial"/>
        </w:rPr>
        <w:t xml:space="preserve">However, 90 percent of </w:t>
      </w:r>
      <w:r w:rsidR="009F4159">
        <w:rPr>
          <w:rFonts w:ascii="Arial" w:hAnsi="Arial" w:cs="Arial"/>
        </w:rPr>
        <w:t>these accidents</w:t>
      </w:r>
      <w:r w:rsidR="009F4159" w:rsidRPr="00FC4AAF">
        <w:rPr>
          <w:rFonts w:ascii="Arial" w:hAnsi="Arial" w:cs="Arial"/>
        </w:rPr>
        <w:t xml:space="preserve"> </w:t>
      </w:r>
      <w:r w:rsidR="009F4159">
        <w:rPr>
          <w:rFonts w:ascii="Arial" w:hAnsi="Arial" w:cs="Arial"/>
        </w:rPr>
        <w:t xml:space="preserve">can be </w:t>
      </w:r>
      <w:r w:rsidR="009F4159" w:rsidRPr="0053474B">
        <w:rPr>
          <w:rFonts w:ascii="Arial" w:hAnsi="Arial" w:cs="Arial"/>
          <w:noProof/>
        </w:rPr>
        <w:t>avoided</w:t>
      </w:r>
      <w:r w:rsidR="009F4159">
        <w:rPr>
          <w:rFonts w:ascii="Arial" w:hAnsi="Arial" w:cs="Arial"/>
          <w:noProof/>
        </w:rPr>
        <w:t xml:space="preserve"> by wearing eye protection</w:t>
      </w:r>
      <w:r w:rsidR="009F4159">
        <w:rPr>
          <w:rStyle w:val="FootnoteReference"/>
          <w:rFonts w:ascii="Arial" w:hAnsi="Arial" w:cs="Arial"/>
          <w:noProof/>
        </w:rPr>
        <w:footnoteReference w:id="2"/>
      </w:r>
      <w:r w:rsidR="00160006" w:rsidRPr="0053474B">
        <w:rPr>
          <w:rFonts w:ascii="Arial" w:hAnsi="Arial" w:cs="Arial"/>
          <w:noProof/>
        </w:rPr>
        <w:t>.</w:t>
      </w:r>
      <w:r w:rsidR="00902625" w:rsidRPr="00FC4AAF">
        <w:rPr>
          <w:rFonts w:ascii="Arial" w:hAnsi="Arial" w:cs="Arial"/>
        </w:rPr>
        <w:t xml:space="preserve"> </w:t>
      </w:r>
      <w:r w:rsidR="008E5CB7">
        <w:rPr>
          <w:rFonts w:ascii="Arial" w:hAnsi="Arial" w:cs="Arial"/>
        </w:rPr>
        <w:t>As part of an ongoing effort to stress the importance of workplace eye wellness</w:t>
      </w:r>
      <w:r w:rsidR="00BA1797" w:rsidRPr="00FC4AAF">
        <w:rPr>
          <w:rFonts w:ascii="Arial" w:hAnsi="Arial" w:cs="Arial"/>
        </w:rPr>
        <w:t xml:space="preserve">, </w:t>
      </w:r>
      <w:r w:rsidR="00C727A8" w:rsidRPr="002C4D78">
        <w:rPr>
          <w:rFonts w:cs="Arial"/>
          <w:bCs/>
        </w:rPr>
        <w:t xml:space="preserve">the </w:t>
      </w:r>
      <w:r w:rsidR="00C727A8" w:rsidRPr="00C727A8">
        <w:rPr>
          <w:rFonts w:ascii="Arial" w:hAnsi="Arial" w:cs="Arial"/>
          <w:color w:val="FF0000"/>
        </w:rPr>
        <w:t>[INSERT ORGANIZATION NAME]</w:t>
      </w:r>
      <w:r w:rsidR="00C727A8" w:rsidRPr="002C4D78">
        <w:rPr>
          <w:rFonts w:cs="Arial"/>
          <w:color w:val="000000" w:themeColor="text1"/>
        </w:rPr>
        <w:t xml:space="preserve"> </w:t>
      </w:r>
      <w:r w:rsidR="00C727A8">
        <w:rPr>
          <w:rFonts w:cs="Arial"/>
          <w:color w:val="000000" w:themeColor="text1"/>
        </w:rPr>
        <w:t xml:space="preserve">and </w:t>
      </w:r>
      <w:r w:rsidR="00BA1797" w:rsidRPr="00FC4AAF">
        <w:rPr>
          <w:rFonts w:ascii="Arial" w:hAnsi="Arial" w:cs="Arial"/>
        </w:rPr>
        <w:t xml:space="preserve">the </w:t>
      </w:r>
      <w:hyperlink r:id="rId11" w:history="1">
        <w:r w:rsidR="00BA1797" w:rsidRPr="00FC4AAF">
          <w:rPr>
            <w:rStyle w:val="Hyperlink"/>
            <w:rFonts w:ascii="Arial" w:hAnsi="Arial" w:cs="Arial"/>
          </w:rPr>
          <w:t>American Academy of Ophthalmology</w:t>
        </w:r>
      </w:hyperlink>
      <w:r w:rsidR="00A467EC">
        <w:rPr>
          <w:rFonts w:ascii="Arial" w:hAnsi="Arial" w:cs="Arial"/>
        </w:rPr>
        <w:t xml:space="preserve">, during the month of March, </w:t>
      </w:r>
      <w:r w:rsidR="00BA1797" w:rsidRPr="00FC4AAF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 xml:space="preserve">encouraging the public to do right by their eyes and </w:t>
      </w:r>
      <w:r w:rsidR="00CB7CFC" w:rsidRPr="00CB7CFC">
        <w:rPr>
          <w:rFonts w:ascii="Arial" w:hAnsi="Arial" w:cs="Arial"/>
        </w:rPr>
        <w:t>wear</w:t>
      </w:r>
      <w:r>
        <w:rPr>
          <w:rFonts w:ascii="Arial" w:hAnsi="Arial" w:cs="Arial"/>
        </w:rPr>
        <w:t xml:space="preserve"> </w:t>
      </w:r>
      <w:r w:rsidR="006941DB">
        <w:rPr>
          <w:rFonts w:ascii="Arial" w:hAnsi="Arial" w:cs="Arial"/>
        </w:rPr>
        <w:t xml:space="preserve">appropriate </w:t>
      </w:r>
      <w:r w:rsidR="00CB7CFC">
        <w:rPr>
          <w:rFonts w:ascii="Arial" w:hAnsi="Arial" w:cs="Arial"/>
        </w:rPr>
        <w:t>eye</w:t>
      </w:r>
      <w:r w:rsidR="008E5CB7">
        <w:rPr>
          <w:rFonts w:ascii="Arial" w:hAnsi="Arial" w:cs="Arial"/>
        </w:rPr>
        <w:t xml:space="preserve"> protection.</w:t>
      </w:r>
    </w:p>
    <w:p w14:paraId="34E36B09" w14:textId="77777777" w:rsidR="00E05419" w:rsidRDefault="00E05419" w:rsidP="00BA1797">
      <w:pPr>
        <w:rPr>
          <w:rFonts w:ascii="Arial" w:hAnsi="Arial" w:cs="Arial"/>
        </w:rPr>
      </w:pPr>
    </w:p>
    <w:p w14:paraId="138E0F1D" w14:textId="77777777" w:rsidR="00422F8D" w:rsidRDefault="002E7DEE" w:rsidP="00422F8D">
      <w:pPr>
        <w:pStyle w:val="NormalWeb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W</w:t>
      </w:r>
      <w:r w:rsidR="00733093">
        <w:rPr>
          <w:rFonts w:ascii="Arial" w:hAnsi="Arial" w:cs="Arial"/>
        </w:rPr>
        <w:t>orkplace</w:t>
      </w:r>
      <w:r w:rsidR="00CB7CFC" w:rsidRPr="00FC4A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eye </w:t>
      </w:r>
      <w:r w:rsidR="00CB7CFC" w:rsidRPr="00FC4AAF">
        <w:rPr>
          <w:rFonts w:ascii="Arial" w:hAnsi="Arial" w:cs="Arial"/>
        </w:rPr>
        <w:t>injuries cost</w:t>
      </w:r>
      <w:r w:rsidR="00733093">
        <w:rPr>
          <w:rFonts w:ascii="Arial" w:hAnsi="Arial" w:cs="Arial"/>
        </w:rPr>
        <w:t xml:space="preserve"> </w:t>
      </w:r>
      <w:r w:rsidR="00CB7CFC">
        <w:rPr>
          <w:rFonts w:ascii="Arial" w:hAnsi="Arial" w:cs="Arial"/>
        </w:rPr>
        <w:t>more</w:t>
      </w:r>
      <w:r w:rsidR="00CB7CFC" w:rsidRPr="00FC4AAF">
        <w:rPr>
          <w:rFonts w:ascii="Arial" w:hAnsi="Arial" w:cs="Arial"/>
        </w:rPr>
        <w:t xml:space="preserve"> </w:t>
      </w:r>
      <w:r w:rsidR="00E80EC5">
        <w:rPr>
          <w:rFonts w:ascii="Arial" w:hAnsi="Arial" w:cs="Arial"/>
        </w:rPr>
        <w:t xml:space="preserve">than </w:t>
      </w:r>
      <w:r w:rsidR="00CB7CFC" w:rsidRPr="00FC4AAF">
        <w:rPr>
          <w:rFonts w:ascii="Arial" w:hAnsi="Arial" w:cs="Arial"/>
        </w:rPr>
        <w:t xml:space="preserve">$300 million </w:t>
      </w:r>
      <w:r w:rsidR="00733093">
        <w:rPr>
          <w:rFonts w:ascii="Arial" w:hAnsi="Arial" w:cs="Arial"/>
        </w:rPr>
        <w:t>a</w:t>
      </w:r>
      <w:r w:rsidR="00CB7CFC" w:rsidRPr="00FC4AAF">
        <w:rPr>
          <w:rFonts w:ascii="Arial" w:hAnsi="Arial" w:cs="Arial"/>
        </w:rPr>
        <w:t xml:space="preserve"> year in lost productivity, treatment, and compensation</w:t>
      </w:r>
      <w:r w:rsidR="00CB7CFC" w:rsidRPr="00FC4AAF">
        <w:rPr>
          <w:rStyle w:val="FootnoteReference"/>
          <w:rFonts w:ascii="Arial" w:hAnsi="Arial" w:cs="Arial"/>
        </w:rPr>
        <w:footnoteReference w:id="3"/>
      </w:r>
      <w:r w:rsidR="00E05419">
        <w:rPr>
          <w:rFonts w:ascii="Arial" w:hAnsi="Arial" w:cs="Arial"/>
        </w:rPr>
        <w:t xml:space="preserve">. These injuries range </w:t>
      </w:r>
      <w:r w:rsidR="00902625">
        <w:rPr>
          <w:rFonts w:ascii="Arial" w:hAnsi="Arial" w:cs="Arial"/>
        </w:rPr>
        <w:t>from</w:t>
      </w:r>
      <w:r w:rsidR="00F1434A">
        <w:rPr>
          <w:rFonts w:ascii="Arial" w:hAnsi="Arial" w:cs="Arial"/>
        </w:rPr>
        <w:t xml:space="preserve"> </w:t>
      </w:r>
      <w:r w:rsidR="00902625">
        <w:rPr>
          <w:rFonts w:ascii="Arial" w:hAnsi="Arial" w:cs="Arial"/>
        </w:rPr>
        <w:t>simple</w:t>
      </w:r>
      <w:r w:rsidR="00E05419">
        <w:rPr>
          <w:rFonts w:ascii="Arial" w:hAnsi="Arial" w:cs="Arial"/>
        </w:rPr>
        <w:t xml:space="preserve"> eye</w:t>
      </w:r>
      <w:r w:rsidR="00733093">
        <w:rPr>
          <w:rFonts w:ascii="Arial" w:hAnsi="Arial" w:cs="Arial"/>
        </w:rPr>
        <w:t xml:space="preserve"> </w:t>
      </w:r>
      <w:r w:rsidR="00902625">
        <w:rPr>
          <w:rFonts w:ascii="Arial" w:hAnsi="Arial" w:cs="Arial"/>
        </w:rPr>
        <w:t>strain</w:t>
      </w:r>
      <w:r w:rsidR="00733093">
        <w:rPr>
          <w:rFonts w:ascii="Arial" w:hAnsi="Arial" w:cs="Arial"/>
        </w:rPr>
        <w:t xml:space="preserve"> </w:t>
      </w:r>
      <w:r w:rsidR="00902625">
        <w:rPr>
          <w:rFonts w:ascii="Arial" w:hAnsi="Arial" w:cs="Arial"/>
        </w:rPr>
        <w:t xml:space="preserve">to </w:t>
      </w:r>
      <w:r w:rsidR="00733093" w:rsidRPr="00FC4AAF">
        <w:rPr>
          <w:rFonts w:ascii="Arial" w:hAnsi="Arial" w:cs="Arial"/>
        </w:rPr>
        <w:t>trauma</w:t>
      </w:r>
      <w:r>
        <w:rPr>
          <w:rFonts w:ascii="Arial" w:hAnsi="Arial" w:cs="Arial"/>
        </w:rPr>
        <w:t>, which may</w:t>
      </w:r>
      <w:r w:rsidR="00733093" w:rsidRPr="00FC4A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lead</w:t>
      </w:r>
      <w:r w:rsidR="00E05419">
        <w:rPr>
          <w:rFonts w:ascii="Arial" w:hAnsi="Arial" w:cs="Arial"/>
        </w:rPr>
        <w:t xml:space="preserve"> to</w:t>
      </w:r>
      <w:r w:rsidR="00BA1797" w:rsidRPr="00FC4AAF">
        <w:rPr>
          <w:rFonts w:ascii="Arial" w:hAnsi="Arial" w:cs="Arial"/>
        </w:rPr>
        <w:t xml:space="preserve"> permanent damage</w:t>
      </w:r>
      <w:r w:rsidR="00FE1BBC">
        <w:rPr>
          <w:rFonts w:ascii="Arial" w:hAnsi="Arial" w:cs="Arial"/>
        </w:rPr>
        <w:t xml:space="preserve">, vision </w:t>
      </w:r>
      <w:r w:rsidR="00FE1BBC" w:rsidRPr="0097523F">
        <w:rPr>
          <w:rFonts w:ascii="Arial" w:hAnsi="Arial" w:cs="Arial"/>
          <w:noProof/>
        </w:rPr>
        <w:t>loss</w:t>
      </w:r>
      <w:r w:rsidR="0097523F">
        <w:rPr>
          <w:rFonts w:ascii="Arial" w:hAnsi="Arial" w:cs="Arial"/>
          <w:noProof/>
        </w:rPr>
        <w:t>,</w:t>
      </w:r>
      <w:r w:rsidR="00FE1BBC">
        <w:rPr>
          <w:rFonts w:ascii="Arial" w:hAnsi="Arial" w:cs="Arial"/>
        </w:rPr>
        <w:t xml:space="preserve"> and blindness</w:t>
      </w:r>
      <w:r w:rsidR="00FE1BBC" w:rsidRPr="00FE1BBC">
        <w:rPr>
          <w:rFonts w:ascii="Arial" w:hAnsi="Arial" w:cs="Arial"/>
        </w:rPr>
        <w:t>.</w:t>
      </w:r>
      <w:r w:rsidR="00FE1BBC">
        <w:rPr>
          <w:rFonts w:ascii="Arial" w:hAnsi="Arial" w:cs="Arial"/>
        </w:rPr>
        <w:t xml:space="preserve"> </w:t>
      </w:r>
      <w:r w:rsidR="00290EC3">
        <w:rPr>
          <w:rFonts w:ascii="Arial" w:hAnsi="Arial" w:cs="Arial"/>
        </w:rPr>
        <w:t xml:space="preserve">This is particularly true for workers in </w:t>
      </w:r>
      <w:r w:rsidR="00290EC3" w:rsidRPr="005417D1">
        <w:rPr>
          <w:rFonts w:ascii="Arial" w:hAnsi="Arial" w:cs="Arial"/>
        </w:rPr>
        <w:t xml:space="preserve">construction, </w:t>
      </w:r>
      <w:r w:rsidR="00290EC3" w:rsidRPr="00EE2155">
        <w:rPr>
          <w:rFonts w:ascii="Arial" w:hAnsi="Arial" w:cs="Arial"/>
          <w:noProof/>
        </w:rPr>
        <w:t>manufacturing</w:t>
      </w:r>
      <w:r w:rsidR="00EE2155">
        <w:rPr>
          <w:rFonts w:ascii="Arial" w:hAnsi="Arial" w:cs="Arial"/>
          <w:noProof/>
        </w:rPr>
        <w:t>,</w:t>
      </w:r>
      <w:r w:rsidR="00290EC3" w:rsidRPr="005417D1">
        <w:rPr>
          <w:rFonts w:ascii="Arial" w:hAnsi="Arial" w:cs="Arial"/>
        </w:rPr>
        <w:t xml:space="preserve"> and mining. </w:t>
      </w:r>
      <w:r w:rsidR="00F96EBB">
        <w:rPr>
          <w:rFonts w:ascii="Arial" w:hAnsi="Arial" w:cs="Arial"/>
        </w:rPr>
        <w:t xml:space="preserve">Approximately, </w:t>
      </w:r>
      <w:r w:rsidR="00290EC3" w:rsidRPr="005417D1">
        <w:rPr>
          <w:rFonts w:ascii="Arial" w:hAnsi="Arial" w:cs="Arial"/>
        </w:rPr>
        <w:t>40 percent of eye injuries in the workplace happen in these three industries</w:t>
      </w:r>
      <w:r w:rsidR="00290EC3">
        <w:rPr>
          <w:rStyle w:val="FootnoteReference"/>
          <w:rFonts w:ascii="Arial" w:hAnsi="Arial" w:cs="Arial"/>
        </w:rPr>
        <w:footnoteReference w:id="4"/>
      </w:r>
      <w:r w:rsidR="00290EC3">
        <w:rPr>
          <w:rFonts w:ascii="Arial" w:hAnsi="Arial" w:cs="Arial"/>
        </w:rPr>
        <w:t>.</w:t>
      </w:r>
      <w:r w:rsidR="00422F8D" w:rsidRPr="00422F8D">
        <w:rPr>
          <w:rFonts w:ascii="Arial" w:hAnsi="Arial" w:cs="Arial"/>
          <w:color w:val="000000" w:themeColor="text1"/>
        </w:rPr>
        <w:t xml:space="preserve"> </w:t>
      </w:r>
    </w:p>
    <w:p w14:paraId="4BE69304" w14:textId="77777777" w:rsidR="00F1434A" w:rsidRDefault="00F1434A" w:rsidP="00F65C22">
      <w:pPr>
        <w:rPr>
          <w:rFonts w:ascii="Arial" w:eastAsia="Arial" w:hAnsi="Arial" w:cs="Arial"/>
        </w:rPr>
      </w:pPr>
      <w:r>
        <w:rPr>
          <w:rFonts w:ascii="Arial" w:hAnsi="Arial" w:cs="Arial"/>
        </w:rPr>
        <w:t>If an eye injury does occur, an individual should seek care from an</w:t>
      </w:r>
      <w:r>
        <w:rPr>
          <w:rFonts w:ascii="Arial" w:eastAsia="Arial" w:hAnsi="Arial" w:cs="Arial"/>
          <w:color w:val="000000" w:themeColor="text1"/>
        </w:rPr>
        <w:t xml:space="preserve"> ophthalmologist — </w:t>
      </w:r>
      <w:r w:rsidRPr="4C4C4250">
        <w:rPr>
          <w:rFonts w:ascii="Arial" w:eastAsia="Arial" w:hAnsi="Arial" w:cs="Arial"/>
          <w:color w:val="000000" w:themeColor="text1"/>
        </w:rPr>
        <w:t xml:space="preserve">a physician </w:t>
      </w:r>
      <w:r>
        <w:rPr>
          <w:rFonts w:ascii="Arial" w:eastAsia="Arial" w:hAnsi="Arial" w:cs="Arial"/>
          <w:color w:val="000000" w:themeColor="text1"/>
        </w:rPr>
        <w:t xml:space="preserve">who </w:t>
      </w:r>
      <w:r w:rsidRPr="4C4C4250">
        <w:rPr>
          <w:rFonts w:ascii="Arial" w:eastAsia="Arial" w:hAnsi="Arial" w:cs="Arial"/>
          <w:color w:val="000000" w:themeColor="text1"/>
        </w:rPr>
        <w:t xml:space="preserve">specializes in the medical and surgical </w:t>
      </w:r>
      <w:r w:rsidRPr="4C4C4250">
        <w:rPr>
          <w:rFonts w:ascii="Arial" w:eastAsia="Arial" w:hAnsi="Arial" w:cs="Arial"/>
        </w:rPr>
        <w:t xml:space="preserve">treatment of eye diseases and </w:t>
      </w:r>
      <w:r w:rsidRPr="0097523F">
        <w:rPr>
          <w:rFonts w:ascii="Arial" w:eastAsia="Arial" w:hAnsi="Arial" w:cs="Arial"/>
          <w:noProof/>
        </w:rPr>
        <w:t>conditions</w:t>
      </w:r>
      <w:r>
        <w:rPr>
          <w:rFonts w:ascii="Arial" w:eastAsia="Arial" w:hAnsi="Arial" w:cs="Arial"/>
        </w:rPr>
        <w:t xml:space="preserve"> — or go to an </w:t>
      </w:r>
      <w:r w:rsidRPr="00E25BD1">
        <w:rPr>
          <w:rFonts w:ascii="Arial" w:eastAsia="Arial" w:hAnsi="Arial" w:cs="Arial"/>
        </w:rPr>
        <w:t xml:space="preserve">emergency </w:t>
      </w:r>
      <w:r w:rsidRPr="0053474B">
        <w:rPr>
          <w:rFonts w:ascii="Arial" w:eastAsia="Arial" w:hAnsi="Arial" w:cs="Arial"/>
          <w:noProof/>
        </w:rPr>
        <w:t>room</w:t>
      </w:r>
      <w:r w:rsidRPr="0053474B">
        <w:rPr>
          <w:rFonts w:ascii="Arial" w:hAnsi="Arial" w:cs="Arial"/>
          <w:noProof/>
        </w:rPr>
        <w:t xml:space="preserve"> for</w:t>
      </w:r>
      <w:r>
        <w:rPr>
          <w:rFonts w:ascii="Arial" w:hAnsi="Arial" w:cs="Arial"/>
        </w:rPr>
        <w:t xml:space="preserve"> immediate care</w:t>
      </w:r>
      <w:r>
        <w:rPr>
          <w:rFonts w:ascii="Arial" w:eastAsia="Arial" w:hAnsi="Arial" w:cs="Arial"/>
        </w:rPr>
        <w:t>.</w:t>
      </w:r>
    </w:p>
    <w:p w14:paraId="67A2E53B" w14:textId="77777777" w:rsidR="00F65C22" w:rsidRPr="00F65C22" w:rsidRDefault="00F65C22" w:rsidP="00F65C22">
      <w:pPr>
        <w:rPr>
          <w:rFonts w:ascii="Arial" w:hAnsi="Arial" w:cs="Arial"/>
        </w:rPr>
      </w:pPr>
    </w:p>
    <w:p w14:paraId="6F40EE09" w14:textId="77777777" w:rsidR="00422F8D" w:rsidRPr="00E54DA3" w:rsidRDefault="002D35FA" w:rsidP="00422F8D">
      <w:pPr>
        <w:pStyle w:val="NormalWeb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</w:t>
      </w:r>
      <w:r w:rsidR="00F1434A">
        <w:rPr>
          <w:rFonts w:ascii="Arial" w:hAnsi="Arial" w:cs="Arial"/>
          <w:color w:val="000000" w:themeColor="text1"/>
        </w:rPr>
        <w:t>aring for your eyes on the job should not be limited to those who do physical labor, however. People</w:t>
      </w:r>
      <w:r w:rsidR="00422F8D">
        <w:rPr>
          <w:rFonts w:ascii="Arial" w:hAnsi="Arial" w:cs="Arial"/>
          <w:color w:val="000000" w:themeColor="text1"/>
        </w:rPr>
        <w:t xml:space="preserve"> who </w:t>
      </w:r>
      <w:r w:rsidR="00422F8D" w:rsidRPr="00EE1C39">
        <w:rPr>
          <w:rFonts w:ascii="Arial" w:hAnsi="Arial" w:cs="Arial"/>
          <w:color w:val="000000" w:themeColor="text1"/>
        </w:rPr>
        <w:t>spend long hours work</w:t>
      </w:r>
      <w:r w:rsidR="00422F8D">
        <w:rPr>
          <w:rFonts w:ascii="Arial" w:hAnsi="Arial" w:cs="Arial"/>
          <w:color w:val="000000" w:themeColor="text1"/>
        </w:rPr>
        <w:t>ing on a computer</w:t>
      </w:r>
      <w:r w:rsidR="00422F8D" w:rsidRPr="0081657A">
        <w:rPr>
          <w:rFonts w:ascii="Arial" w:hAnsi="Arial" w:cs="Arial"/>
          <w:color w:val="000000" w:themeColor="text1"/>
        </w:rPr>
        <w:t xml:space="preserve"> </w:t>
      </w:r>
      <w:r w:rsidR="00F1434A">
        <w:rPr>
          <w:rFonts w:ascii="Arial" w:hAnsi="Arial" w:cs="Arial"/>
          <w:color w:val="000000" w:themeColor="text1"/>
        </w:rPr>
        <w:t>can experience eye discomfort</w:t>
      </w:r>
      <w:r w:rsidR="00422F8D">
        <w:rPr>
          <w:rFonts w:ascii="Arial" w:hAnsi="Arial" w:cs="Arial"/>
          <w:color w:val="000000" w:themeColor="text1"/>
        </w:rPr>
        <w:t>. Focusing on small</w:t>
      </w:r>
      <w:r w:rsidR="00422F8D" w:rsidRPr="00EE1C39">
        <w:rPr>
          <w:rFonts w:ascii="Arial" w:hAnsi="Arial" w:cs="Arial"/>
          <w:color w:val="000000" w:themeColor="text1"/>
        </w:rPr>
        <w:t xml:space="preserve"> </w:t>
      </w:r>
      <w:r w:rsidR="00FC7E41">
        <w:rPr>
          <w:rFonts w:ascii="Arial" w:hAnsi="Arial" w:cs="Arial"/>
          <w:color w:val="000000" w:themeColor="text1"/>
        </w:rPr>
        <w:t xml:space="preserve">font </w:t>
      </w:r>
      <w:r w:rsidR="00422F8D" w:rsidRPr="00EE1C39">
        <w:rPr>
          <w:rFonts w:ascii="Arial" w:hAnsi="Arial" w:cs="Arial"/>
          <w:color w:val="000000" w:themeColor="text1"/>
        </w:rPr>
        <w:t xml:space="preserve">type for hours on end can cause eye strain, </w:t>
      </w:r>
      <w:r w:rsidR="00422F8D" w:rsidRPr="00EE2155">
        <w:rPr>
          <w:rFonts w:ascii="Arial" w:hAnsi="Arial" w:cs="Arial"/>
          <w:noProof/>
          <w:color w:val="000000" w:themeColor="text1"/>
        </w:rPr>
        <w:t>fatigue</w:t>
      </w:r>
      <w:r w:rsidR="00EE2155">
        <w:rPr>
          <w:rFonts w:ascii="Arial" w:hAnsi="Arial" w:cs="Arial"/>
          <w:noProof/>
          <w:color w:val="000000" w:themeColor="text1"/>
        </w:rPr>
        <w:t>,</w:t>
      </w:r>
      <w:r w:rsidR="00422F8D" w:rsidRPr="00EE1C39">
        <w:rPr>
          <w:rFonts w:ascii="Arial" w:hAnsi="Arial" w:cs="Arial"/>
          <w:color w:val="000000" w:themeColor="text1"/>
        </w:rPr>
        <w:t xml:space="preserve"> and headaches. Staring at screens for long periods can also leave eyes parched</w:t>
      </w:r>
      <w:r w:rsidR="00A467EC">
        <w:rPr>
          <w:rFonts w:ascii="Arial" w:hAnsi="Arial" w:cs="Arial"/>
          <w:color w:val="000000" w:themeColor="text1"/>
        </w:rPr>
        <w:t xml:space="preserve"> and red,</w:t>
      </w:r>
      <w:r w:rsidR="00EC48D5">
        <w:rPr>
          <w:rFonts w:ascii="Arial" w:hAnsi="Arial" w:cs="Arial"/>
          <w:color w:val="000000" w:themeColor="text1"/>
        </w:rPr>
        <w:t xml:space="preserve"> </w:t>
      </w:r>
      <w:r w:rsidR="00A73B77">
        <w:rPr>
          <w:rFonts w:ascii="Arial" w:hAnsi="Arial" w:cs="Arial"/>
          <w:color w:val="000000" w:themeColor="text1"/>
        </w:rPr>
        <w:t>causing</w:t>
      </w:r>
      <w:r w:rsidR="00C86942">
        <w:rPr>
          <w:rFonts w:ascii="Arial" w:hAnsi="Arial" w:cs="Arial"/>
          <w:color w:val="000000" w:themeColor="text1"/>
        </w:rPr>
        <w:t xml:space="preserve"> eyes to </w:t>
      </w:r>
      <w:r w:rsidR="00A467EC">
        <w:rPr>
          <w:rFonts w:ascii="Arial" w:hAnsi="Arial" w:cs="Arial"/>
          <w:color w:val="000000" w:themeColor="text1"/>
        </w:rPr>
        <w:t>become</w:t>
      </w:r>
      <w:r w:rsidR="00C86942">
        <w:rPr>
          <w:rFonts w:ascii="Arial" w:hAnsi="Arial" w:cs="Arial"/>
          <w:color w:val="000000" w:themeColor="text1"/>
        </w:rPr>
        <w:t xml:space="preserve"> dry </w:t>
      </w:r>
      <w:r w:rsidR="00BD45DF" w:rsidRPr="00BD45DF">
        <w:rPr>
          <w:rFonts w:ascii="Arial" w:hAnsi="Arial" w:cs="Arial"/>
          <w:color w:val="000000" w:themeColor="text1"/>
        </w:rPr>
        <w:t>from lack of blinking</w:t>
      </w:r>
      <w:r w:rsidR="00422F8D" w:rsidRPr="00EE1C39">
        <w:rPr>
          <w:rFonts w:ascii="Arial" w:hAnsi="Arial" w:cs="Arial"/>
          <w:color w:val="000000" w:themeColor="text1"/>
        </w:rPr>
        <w:t>.</w:t>
      </w:r>
      <w:r w:rsidR="00A467EC">
        <w:rPr>
          <w:rFonts w:ascii="Arial" w:hAnsi="Arial" w:cs="Arial"/>
          <w:color w:val="000000" w:themeColor="text1"/>
        </w:rPr>
        <w:t xml:space="preserve"> This happens frequently as c</w:t>
      </w:r>
      <w:r w:rsidR="00422F8D">
        <w:rPr>
          <w:rFonts w:ascii="Arial" w:hAnsi="Arial" w:cs="Arial"/>
          <w:color w:val="000000" w:themeColor="text1"/>
        </w:rPr>
        <w:t xml:space="preserve">omputer screens or other digital displays </w:t>
      </w:r>
      <w:r w:rsidR="00422F8D" w:rsidRPr="00EE1C39">
        <w:rPr>
          <w:rFonts w:ascii="Arial" w:hAnsi="Arial" w:cs="Arial"/>
          <w:color w:val="000000" w:themeColor="text1"/>
        </w:rPr>
        <w:t xml:space="preserve">reduce a person’s blink rate by </w:t>
      </w:r>
      <w:r w:rsidR="00A467EC">
        <w:rPr>
          <w:rFonts w:ascii="Arial" w:hAnsi="Arial" w:cs="Arial"/>
          <w:color w:val="000000" w:themeColor="text1"/>
        </w:rPr>
        <w:t>as much as 50 percent</w:t>
      </w:r>
      <w:r w:rsidR="00422F8D">
        <w:rPr>
          <w:rStyle w:val="FootnoteReference"/>
          <w:rFonts w:ascii="Arial" w:hAnsi="Arial" w:cs="Arial"/>
          <w:color w:val="000000" w:themeColor="text1"/>
        </w:rPr>
        <w:footnoteReference w:id="5"/>
      </w:r>
      <w:r w:rsidR="00422F8D">
        <w:rPr>
          <w:rFonts w:ascii="Arial" w:hAnsi="Arial" w:cs="Arial"/>
          <w:color w:val="000000" w:themeColor="text1"/>
        </w:rPr>
        <w:t>.</w:t>
      </w:r>
      <w:r w:rsidR="00487227" w:rsidRPr="00487227">
        <w:rPr>
          <w:rFonts w:ascii="Arial" w:hAnsi="Arial" w:cs="Arial"/>
          <w:color w:val="000000" w:themeColor="text1"/>
        </w:rPr>
        <w:t xml:space="preserve"> </w:t>
      </w:r>
    </w:p>
    <w:p w14:paraId="28F8B4CD" w14:textId="77777777" w:rsidR="00BA1797" w:rsidRDefault="001F2DBD" w:rsidP="00BA179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Academy provides tips to help </w:t>
      </w:r>
      <w:r w:rsidR="008D2170">
        <w:rPr>
          <w:rFonts w:ascii="Arial" w:hAnsi="Arial" w:cs="Arial"/>
        </w:rPr>
        <w:t xml:space="preserve">avoid workplace eye </w:t>
      </w:r>
      <w:r w:rsidR="00467BD8">
        <w:rPr>
          <w:rFonts w:ascii="Arial" w:hAnsi="Arial" w:cs="Arial"/>
        </w:rPr>
        <w:t xml:space="preserve">injury or </w:t>
      </w:r>
      <w:r w:rsidR="008D2170">
        <w:rPr>
          <w:rFonts w:ascii="Arial" w:hAnsi="Arial" w:cs="Arial"/>
        </w:rPr>
        <w:t>strain</w:t>
      </w:r>
      <w:r w:rsidR="00BA1797" w:rsidRPr="00FC4AAF">
        <w:rPr>
          <w:rFonts w:ascii="Arial" w:hAnsi="Arial" w:cs="Arial"/>
        </w:rPr>
        <w:t>:</w:t>
      </w:r>
    </w:p>
    <w:p w14:paraId="683CD4BE" w14:textId="77777777" w:rsidR="00BA1797" w:rsidRPr="00FC4AAF" w:rsidRDefault="00BA1797" w:rsidP="00BA1797">
      <w:pPr>
        <w:rPr>
          <w:rFonts w:ascii="Arial" w:hAnsi="Arial" w:cs="Arial"/>
        </w:rPr>
      </w:pPr>
    </w:p>
    <w:p w14:paraId="00BA66AD" w14:textId="1AEF7959" w:rsidR="00302D6A" w:rsidRDefault="005E55E8" w:rsidP="00302D6A">
      <w:pPr>
        <w:pStyle w:val="ListParagraph"/>
        <w:numPr>
          <w:ilvl w:val="0"/>
          <w:numId w:val="40"/>
        </w:numPr>
        <w:spacing w:after="160" w:line="259" w:lineRule="auto"/>
        <w:rPr>
          <w:rFonts w:ascii="Arial" w:hAnsi="Arial" w:cs="Arial"/>
        </w:rPr>
      </w:pPr>
      <w:r w:rsidRPr="00302D6A">
        <w:rPr>
          <w:rFonts w:ascii="Arial" w:hAnsi="Arial" w:cs="Arial"/>
          <w:b/>
        </w:rPr>
        <w:t xml:space="preserve">Wear </w:t>
      </w:r>
      <w:r w:rsidR="00BA1797" w:rsidRPr="00302D6A">
        <w:rPr>
          <w:rFonts w:ascii="Arial" w:hAnsi="Arial" w:cs="Arial"/>
          <w:b/>
        </w:rPr>
        <w:t>protective eyewear</w:t>
      </w:r>
      <w:r w:rsidR="00FC7E41" w:rsidRPr="00302D6A">
        <w:rPr>
          <w:rFonts w:ascii="Arial" w:hAnsi="Arial" w:cs="Arial"/>
        </w:rPr>
        <w:t xml:space="preserve">: </w:t>
      </w:r>
      <w:r w:rsidR="00B41E6F" w:rsidRPr="00302D6A">
        <w:rPr>
          <w:rFonts w:ascii="Arial" w:hAnsi="Arial" w:cs="Arial"/>
        </w:rPr>
        <w:t xml:space="preserve">Ensure that your </w:t>
      </w:r>
      <w:hyperlink r:id="rId12" w:history="1">
        <w:r w:rsidR="00B41E6F" w:rsidRPr="00302D6A">
          <w:rPr>
            <w:rStyle w:val="Hyperlink"/>
            <w:rFonts w:ascii="Arial" w:hAnsi="Arial" w:cs="Arial"/>
          </w:rPr>
          <w:t>eye protection is appropriate</w:t>
        </w:r>
      </w:hyperlink>
      <w:r w:rsidR="00B41E6F" w:rsidRPr="00302D6A">
        <w:rPr>
          <w:rFonts w:ascii="Arial" w:hAnsi="Arial" w:cs="Arial"/>
        </w:rPr>
        <w:t xml:space="preserve"> for the type of hazard that may be present in your workplace,</w:t>
      </w:r>
      <w:r w:rsidR="00B41E6F">
        <w:t xml:space="preserve"> </w:t>
      </w:r>
      <w:r w:rsidR="00B41E6F" w:rsidRPr="00302D6A">
        <w:rPr>
          <w:rFonts w:ascii="Arial" w:hAnsi="Arial" w:cs="Arial"/>
        </w:rPr>
        <w:t xml:space="preserve">such flying debris, falling </w:t>
      </w:r>
      <w:r w:rsidR="00B41E6F" w:rsidRPr="00302D6A">
        <w:rPr>
          <w:rFonts w:ascii="Arial" w:hAnsi="Arial" w:cs="Arial"/>
        </w:rPr>
        <w:lastRenderedPageBreak/>
        <w:t>objects, chemicals</w:t>
      </w:r>
      <w:r w:rsidR="006F4DEB" w:rsidRPr="00302D6A">
        <w:rPr>
          <w:rFonts w:ascii="Arial" w:hAnsi="Arial" w:cs="Arial"/>
        </w:rPr>
        <w:t xml:space="preserve">, </w:t>
      </w:r>
      <w:r w:rsidR="00B41E6F" w:rsidRPr="00302D6A">
        <w:rPr>
          <w:rFonts w:ascii="Arial" w:hAnsi="Arial" w:cs="Arial"/>
        </w:rPr>
        <w:t>intense light</w:t>
      </w:r>
      <w:r w:rsidR="00756CB1">
        <w:rPr>
          <w:rFonts w:ascii="Arial" w:hAnsi="Arial" w:cs="Arial"/>
        </w:rPr>
        <w:t>,</w:t>
      </w:r>
      <w:r w:rsidR="00B41E6F" w:rsidRPr="00302D6A">
        <w:rPr>
          <w:rFonts w:ascii="Arial" w:hAnsi="Arial" w:cs="Arial"/>
        </w:rPr>
        <w:t xml:space="preserve"> and heat. Your eyewear must be</w:t>
      </w:r>
      <w:r w:rsidR="00B41E6F">
        <w:t xml:space="preserve"> </w:t>
      </w:r>
      <w:hyperlink r:id="rId13" w:history="1">
        <w:r w:rsidR="00B41E6F" w:rsidRPr="00302D6A">
          <w:rPr>
            <w:rStyle w:val="Hyperlink"/>
            <w:rFonts w:ascii="Arial" w:hAnsi="Arial" w:cs="Arial"/>
          </w:rPr>
          <w:t>American National Standards Institute ANSI</w:t>
        </w:r>
      </w:hyperlink>
      <w:r w:rsidR="00B41E6F" w:rsidRPr="00302D6A">
        <w:rPr>
          <w:rFonts w:ascii="Arial" w:hAnsi="Arial" w:cs="Arial"/>
        </w:rPr>
        <w:t xml:space="preserve">-approved and OSHA compliant. </w:t>
      </w:r>
      <w:r w:rsidR="006F4DEB" w:rsidRPr="00302D6A">
        <w:rPr>
          <w:rFonts w:ascii="Arial" w:hAnsi="Arial" w:cs="Arial"/>
        </w:rPr>
        <w:t>You must use special-purpose safet</w:t>
      </w:r>
      <w:r w:rsidR="00FB4BC6">
        <w:rPr>
          <w:rFonts w:ascii="Arial" w:hAnsi="Arial" w:cs="Arial"/>
        </w:rPr>
        <w:t>y glasses, goggles, face shield</w:t>
      </w:r>
      <w:r w:rsidR="006F4DEB" w:rsidRPr="00302D6A">
        <w:rPr>
          <w:rFonts w:ascii="Arial" w:hAnsi="Arial" w:cs="Arial"/>
        </w:rPr>
        <w:t xml:space="preserve"> or helmet i</w:t>
      </w:r>
      <w:r w:rsidR="00B41E6F" w:rsidRPr="00302D6A">
        <w:rPr>
          <w:rFonts w:ascii="Arial" w:hAnsi="Arial" w:cs="Arial"/>
        </w:rPr>
        <w:t>f you are near hazardous radiation welding, chemicals, lasers or fiber optics.</w:t>
      </w:r>
    </w:p>
    <w:p w14:paraId="0A01B2AC" w14:textId="77777777" w:rsidR="00302D6A" w:rsidRPr="00302D6A" w:rsidRDefault="00302D6A" w:rsidP="00302D6A">
      <w:pPr>
        <w:pStyle w:val="ListParagraph"/>
        <w:spacing w:after="160" w:line="259" w:lineRule="auto"/>
        <w:ind w:left="360"/>
        <w:rPr>
          <w:rFonts w:ascii="Arial" w:hAnsi="Arial" w:cs="Arial"/>
        </w:rPr>
      </w:pPr>
    </w:p>
    <w:p w14:paraId="7E303052" w14:textId="77777777" w:rsidR="00302D6A" w:rsidRPr="00302D6A" w:rsidRDefault="00B41018" w:rsidP="00302D6A">
      <w:pPr>
        <w:pStyle w:val="ListParagraph"/>
        <w:numPr>
          <w:ilvl w:val="0"/>
          <w:numId w:val="40"/>
        </w:numPr>
        <w:spacing w:before="120" w:after="160" w:line="259" w:lineRule="auto"/>
        <w:rPr>
          <w:rFonts w:ascii="Arial" w:hAnsi="Arial" w:cs="Arial"/>
          <w:b/>
        </w:rPr>
      </w:pPr>
      <w:r w:rsidRPr="00302D6A">
        <w:rPr>
          <w:rFonts w:ascii="Arial" w:hAnsi="Arial" w:cs="Arial"/>
          <w:b/>
        </w:rPr>
        <w:t xml:space="preserve">Position your computer </w:t>
      </w:r>
      <w:r w:rsidR="00B528A9" w:rsidRPr="00302D6A">
        <w:rPr>
          <w:rFonts w:ascii="Arial" w:hAnsi="Arial" w:cs="Arial"/>
          <w:b/>
          <w:color w:val="000000" w:themeColor="text1"/>
        </w:rPr>
        <w:t>25 inches away</w:t>
      </w:r>
      <w:r w:rsidR="00FC7E41" w:rsidRPr="00B03451">
        <w:rPr>
          <w:rFonts w:ascii="Arial" w:hAnsi="Arial" w:cs="Arial"/>
          <w:color w:val="000000" w:themeColor="text1"/>
        </w:rPr>
        <w:t>:</w:t>
      </w:r>
      <w:r w:rsidR="00B528A9" w:rsidRPr="00302D6A">
        <w:rPr>
          <w:rFonts w:ascii="Arial" w:hAnsi="Arial" w:cs="Arial"/>
          <w:b/>
        </w:rPr>
        <w:t xml:space="preserve"> </w:t>
      </w:r>
      <w:r w:rsidR="00E54DA3" w:rsidRPr="00302D6A">
        <w:rPr>
          <w:rStyle w:val="Strong"/>
          <w:rFonts w:ascii="Arial" w:hAnsi="Arial" w:cs="Arial"/>
          <w:b w:val="0"/>
          <w:color w:val="000000" w:themeColor="text1"/>
        </w:rPr>
        <w:t>If you are working</w:t>
      </w:r>
      <w:r w:rsidR="00290EC3" w:rsidRPr="00302D6A">
        <w:rPr>
          <w:rFonts w:ascii="Arial" w:hAnsi="Arial" w:cs="Arial"/>
          <w:color w:val="000000" w:themeColor="text1"/>
        </w:rPr>
        <w:t xml:space="preserve"> </w:t>
      </w:r>
      <w:r w:rsidR="00E54DA3" w:rsidRPr="00302D6A">
        <w:rPr>
          <w:rFonts w:ascii="Arial" w:hAnsi="Arial" w:cs="Arial"/>
          <w:color w:val="000000" w:themeColor="text1"/>
        </w:rPr>
        <w:t xml:space="preserve">on a desktop computer, </w:t>
      </w:r>
      <w:r w:rsidR="00290EC3" w:rsidRPr="00302D6A">
        <w:rPr>
          <w:rFonts w:ascii="Arial" w:hAnsi="Arial" w:cs="Arial"/>
          <w:color w:val="000000" w:themeColor="text1"/>
        </w:rPr>
        <w:t xml:space="preserve">try placing the monitor </w:t>
      </w:r>
      <w:r w:rsidR="00B528A9" w:rsidRPr="00302D6A">
        <w:rPr>
          <w:rFonts w:ascii="Arial" w:hAnsi="Arial" w:cs="Arial"/>
          <w:color w:val="000000" w:themeColor="text1"/>
        </w:rPr>
        <w:t xml:space="preserve">at an arm’s length away </w:t>
      </w:r>
      <w:r w:rsidR="00290EC3" w:rsidRPr="00302D6A">
        <w:rPr>
          <w:rFonts w:ascii="Arial" w:hAnsi="Arial" w:cs="Arial"/>
          <w:color w:val="000000" w:themeColor="text1"/>
        </w:rPr>
        <w:t xml:space="preserve">from your face. You may need to adjust the </w:t>
      </w:r>
      <w:r w:rsidR="00FA0426" w:rsidRPr="00302D6A">
        <w:rPr>
          <w:rFonts w:ascii="Arial" w:hAnsi="Arial" w:cs="Arial"/>
          <w:color w:val="000000" w:themeColor="text1"/>
        </w:rPr>
        <w:t xml:space="preserve">font size </w:t>
      </w:r>
      <w:r w:rsidR="00290EC3" w:rsidRPr="00302D6A">
        <w:rPr>
          <w:rFonts w:ascii="Arial" w:hAnsi="Arial" w:cs="Arial"/>
          <w:color w:val="000000" w:themeColor="text1"/>
        </w:rPr>
        <w:t>to appear larger at that distance.</w:t>
      </w:r>
    </w:p>
    <w:p w14:paraId="19BABC34" w14:textId="77777777" w:rsidR="00302D6A" w:rsidRPr="00302D6A" w:rsidRDefault="00302D6A" w:rsidP="00302D6A">
      <w:pPr>
        <w:pStyle w:val="ListParagraph"/>
        <w:spacing w:before="120" w:after="160" w:line="259" w:lineRule="auto"/>
        <w:ind w:left="360"/>
        <w:rPr>
          <w:rFonts w:ascii="Arial" w:hAnsi="Arial" w:cs="Arial"/>
          <w:b/>
        </w:rPr>
      </w:pPr>
    </w:p>
    <w:p w14:paraId="2BD2E33E" w14:textId="32AC6ED1" w:rsidR="00302D6A" w:rsidRPr="00302D6A" w:rsidRDefault="00B41018" w:rsidP="00302D6A">
      <w:pPr>
        <w:pStyle w:val="ListParagraph"/>
        <w:numPr>
          <w:ilvl w:val="0"/>
          <w:numId w:val="41"/>
        </w:numPr>
        <w:spacing w:after="160" w:line="259" w:lineRule="auto"/>
        <w:rPr>
          <w:rFonts w:ascii="Arial" w:hAnsi="Arial" w:cs="Arial"/>
          <w:color w:val="000000" w:themeColor="text1"/>
        </w:rPr>
      </w:pPr>
      <w:r w:rsidRPr="00302D6A">
        <w:rPr>
          <w:rFonts w:ascii="Arial" w:hAnsi="Arial" w:cs="Arial"/>
          <w:b/>
          <w:color w:val="000000" w:themeColor="text1"/>
        </w:rPr>
        <w:t>Follow the 20-20-20 rule</w:t>
      </w:r>
      <w:r w:rsidR="00FC7E41" w:rsidRPr="00302D6A">
        <w:rPr>
          <w:rFonts w:ascii="Arial" w:hAnsi="Arial" w:cs="Arial"/>
          <w:color w:val="000000" w:themeColor="text1"/>
        </w:rPr>
        <w:t xml:space="preserve">: </w:t>
      </w:r>
      <w:r w:rsidR="00487227" w:rsidRPr="00302D6A">
        <w:rPr>
          <w:rFonts w:ascii="Arial" w:hAnsi="Arial" w:cs="Arial"/>
          <w:color w:val="000000" w:themeColor="text1"/>
        </w:rPr>
        <w:t xml:space="preserve">Eye </w:t>
      </w:r>
      <w:r w:rsidR="00FA0426" w:rsidRPr="00302D6A">
        <w:rPr>
          <w:rFonts w:ascii="Arial" w:hAnsi="Arial" w:cs="Arial"/>
          <w:color w:val="000000" w:themeColor="text1"/>
        </w:rPr>
        <w:t xml:space="preserve">strain </w:t>
      </w:r>
      <w:r w:rsidR="00B528A9" w:rsidRPr="00302D6A">
        <w:rPr>
          <w:rFonts w:ascii="Arial" w:hAnsi="Arial" w:cs="Arial"/>
          <w:color w:val="000000" w:themeColor="text1"/>
        </w:rPr>
        <w:t xml:space="preserve">and dry eye </w:t>
      </w:r>
      <w:r w:rsidR="00FA0426" w:rsidRPr="00302D6A">
        <w:rPr>
          <w:rFonts w:ascii="Arial" w:hAnsi="Arial" w:cs="Arial"/>
          <w:color w:val="000000" w:themeColor="text1"/>
        </w:rPr>
        <w:t xml:space="preserve">occur after long, continuous periods of viewing digital screens up close. </w:t>
      </w:r>
      <w:r w:rsidR="001E06EA" w:rsidRPr="00302D6A">
        <w:rPr>
          <w:rFonts w:ascii="Arial" w:hAnsi="Arial" w:cs="Arial"/>
          <w:color w:val="000000" w:themeColor="text1"/>
        </w:rPr>
        <w:t>To help alleviate this, t</w:t>
      </w:r>
      <w:r w:rsidR="00FA0426" w:rsidRPr="00302D6A">
        <w:rPr>
          <w:rFonts w:ascii="Arial" w:hAnsi="Arial" w:cs="Arial"/>
          <w:color w:val="000000" w:themeColor="text1"/>
        </w:rPr>
        <w:t>ake a break every 20 minutes by looking at an object 20 feet away for 20 seconds. Looking at a distance allows your eyes to relax</w:t>
      </w:r>
      <w:r w:rsidR="00487227" w:rsidRPr="00302D6A">
        <w:rPr>
          <w:rFonts w:ascii="Arial" w:hAnsi="Arial" w:cs="Arial"/>
          <w:color w:val="000000" w:themeColor="text1"/>
        </w:rPr>
        <w:t xml:space="preserve"> and </w:t>
      </w:r>
      <w:r w:rsidR="00B528A9" w:rsidRPr="00302D6A">
        <w:rPr>
          <w:rFonts w:ascii="Arial" w:hAnsi="Arial" w:cs="Arial"/>
          <w:color w:val="000000" w:themeColor="text1"/>
        </w:rPr>
        <w:t>return to</w:t>
      </w:r>
      <w:r w:rsidR="0094562C" w:rsidRPr="00302D6A">
        <w:rPr>
          <w:rFonts w:ascii="Arial" w:hAnsi="Arial" w:cs="Arial"/>
          <w:color w:val="000000" w:themeColor="text1"/>
        </w:rPr>
        <w:t xml:space="preserve"> </w:t>
      </w:r>
      <w:r w:rsidR="005E55E8" w:rsidRPr="00302D6A">
        <w:rPr>
          <w:rFonts w:ascii="Arial" w:hAnsi="Arial" w:cs="Arial"/>
          <w:color w:val="000000" w:themeColor="text1"/>
        </w:rPr>
        <w:t xml:space="preserve">a </w:t>
      </w:r>
      <w:r w:rsidR="004601C5" w:rsidRPr="00302D6A">
        <w:rPr>
          <w:rFonts w:ascii="Arial" w:hAnsi="Arial" w:cs="Arial"/>
          <w:color w:val="000000" w:themeColor="text1"/>
        </w:rPr>
        <w:t>regular</w:t>
      </w:r>
      <w:r w:rsidR="005E55E8" w:rsidRPr="00302D6A">
        <w:rPr>
          <w:rFonts w:ascii="Arial" w:hAnsi="Arial" w:cs="Arial"/>
          <w:color w:val="000000" w:themeColor="text1"/>
        </w:rPr>
        <w:t xml:space="preserve"> rate</w:t>
      </w:r>
      <w:r w:rsidR="00B528A9" w:rsidRPr="00302D6A">
        <w:rPr>
          <w:rFonts w:ascii="Arial" w:hAnsi="Arial" w:cs="Arial"/>
          <w:color w:val="000000" w:themeColor="text1"/>
        </w:rPr>
        <w:t xml:space="preserve"> </w:t>
      </w:r>
      <w:r w:rsidR="0094562C" w:rsidRPr="00302D6A">
        <w:rPr>
          <w:rFonts w:ascii="Arial" w:hAnsi="Arial" w:cs="Arial"/>
          <w:color w:val="000000" w:themeColor="text1"/>
        </w:rPr>
        <w:t xml:space="preserve">of blinking </w:t>
      </w:r>
      <w:r w:rsidR="00B528A9" w:rsidRPr="00302D6A">
        <w:rPr>
          <w:rFonts w:ascii="Arial" w:hAnsi="Arial" w:cs="Arial"/>
          <w:color w:val="000000" w:themeColor="text1"/>
        </w:rPr>
        <w:t>again</w:t>
      </w:r>
      <w:r w:rsidR="001E06EA" w:rsidRPr="00302D6A">
        <w:rPr>
          <w:rFonts w:ascii="Arial" w:hAnsi="Arial" w:cs="Arial"/>
          <w:color w:val="000000" w:themeColor="text1"/>
        </w:rPr>
        <w:t>.</w:t>
      </w:r>
      <w:r w:rsidR="005E55E8" w:rsidRPr="00302D6A">
        <w:rPr>
          <w:rFonts w:ascii="Arial" w:hAnsi="Arial" w:cs="Arial"/>
          <w:color w:val="000000" w:themeColor="text1"/>
        </w:rPr>
        <w:t xml:space="preserve"> </w:t>
      </w:r>
      <w:r w:rsidR="00C86942" w:rsidRPr="00302D6A">
        <w:rPr>
          <w:rFonts w:ascii="Arial" w:hAnsi="Arial" w:cs="Arial"/>
          <w:color w:val="000000" w:themeColor="text1"/>
        </w:rPr>
        <w:t>Normally, people blink about 14 times a minute</w:t>
      </w:r>
      <w:r w:rsidR="00C86942">
        <w:rPr>
          <w:rStyle w:val="FootnoteReference"/>
          <w:rFonts w:ascii="Arial" w:hAnsi="Arial" w:cs="Arial"/>
          <w:color w:val="000000" w:themeColor="text1"/>
        </w:rPr>
        <w:footnoteReference w:id="6"/>
      </w:r>
      <w:r w:rsidR="001E06EA" w:rsidRPr="00302D6A">
        <w:rPr>
          <w:rFonts w:ascii="Arial" w:hAnsi="Arial" w:cs="Arial"/>
        </w:rPr>
        <w:t xml:space="preserve"> and </w:t>
      </w:r>
      <w:r w:rsidR="00B528A9" w:rsidRPr="00302D6A">
        <w:rPr>
          <w:rFonts w:ascii="Arial" w:hAnsi="Arial" w:cs="Arial"/>
        </w:rPr>
        <w:t xml:space="preserve">with </w:t>
      </w:r>
      <w:r w:rsidR="001E06EA" w:rsidRPr="00302D6A">
        <w:rPr>
          <w:rFonts w:ascii="Arial" w:hAnsi="Arial" w:cs="Arial"/>
        </w:rPr>
        <w:t>e</w:t>
      </w:r>
      <w:r w:rsidR="005E55E8" w:rsidRPr="00302D6A">
        <w:rPr>
          <w:rFonts w:ascii="Arial" w:hAnsi="Arial" w:cs="Arial"/>
        </w:rPr>
        <w:t>very blink</w:t>
      </w:r>
      <w:r w:rsidR="00C86942" w:rsidRPr="00302D6A">
        <w:rPr>
          <w:rFonts w:ascii="Arial" w:hAnsi="Arial" w:cs="Arial"/>
        </w:rPr>
        <w:t>,</w:t>
      </w:r>
      <w:r w:rsidR="005E55E8" w:rsidRPr="00302D6A">
        <w:rPr>
          <w:rFonts w:ascii="Arial" w:hAnsi="Arial" w:cs="Arial"/>
        </w:rPr>
        <w:t xml:space="preserve"> </w:t>
      </w:r>
      <w:r w:rsidR="00B528A9" w:rsidRPr="00302D6A">
        <w:rPr>
          <w:rFonts w:ascii="Arial" w:hAnsi="Arial" w:cs="Arial"/>
        </w:rPr>
        <w:t xml:space="preserve">your </w:t>
      </w:r>
      <w:r w:rsidR="00C86942" w:rsidRPr="00302D6A">
        <w:rPr>
          <w:rFonts w:ascii="Arial" w:hAnsi="Arial" w:cs="Arial"/>
        </w:rPr>
        <w:t>eyes are</w:t>
      </w:r>
      <w:r w:rsidR="005E55E8" w:rsidRPr="00302D6A">
        <w:rPr>
          <w:rFonts w:ascii="Arial" w:hAnsi="Arial" w:cs="Arial"/>
        </w:rPr>
        <w:t xml:space="preserve"> lubricate</w:t>
      </w:r>
      <w:r w:rsidR="00C86942" w:rsidRPr="00302D6A">
        <w:rPr>
          <w:rFonts w:ascii="Arial" w:hAnsi="Arial" w:cs="Arial"/>
        </w:rPr>
        <w:t>d</w:t>
      </w:r>
      <w:r w:rsidR="004601C5" w:rsidRPr="00302D6A">
        <w:rPr>
          <w:rFonts w:ascii="Arial" w:hAnsi="Arial" w:cs="Arial"/>
        </w:rPr>
        <w:t xml:space="preserve"> with fluid that contain</w:t>
      </w:r>
      <w:r w:rsidR="00756CB1">
        <w:rPr>
          <w:rFonts w:ascii="Arial" w:hAnsi="Arial" w:cs="Arial"/>
        </w:rPr>
        <w:t>s</w:t>
      </w:r>
      <w:r w:rsidR="005E55E8" w:rsidRPr="00302D6A">
        <w:rPr>
          <w:rFonts w:ascii="Arial" w:hAnsi="Arial" w:cs="Arial"/>
        </w:rPr>
        <w:t xml:space="preserve"> moisturizing elements, including oil.</w:t>
      </w:r>
    </w:p>
    <w:p w14:paraId="54649EE2" w14:textId="77777777" w:rsidR="00302D6A" w:rsidRPr="00302D6A" w:rsidRDefault="00302D6A" w:rsidP="00302D6A">
      <w:pPr>
        <w:pStyle w:val="ListParagraph"/>
        <w:spacing w:after="160" w:line="259" w:lineRule="auto"/>
        <w:ind w:left="360"/>
        <w:rPr>
          <w:rFonts w:ascii="Arial" w:hAnsi="Arial" w:cs="Arial"/>
          <w:color w:val="000000" w:themeColor="text1"/>
        </w:rPr>
      </w:pPr>
    </w:p>
    <w:p w14:paraId="33302A61" w14:textId="77777777" w:rsidR="00302D6A" w:rsidRPr="00302D6A" w:rsidRDefault="003448E3" w:rsidP="00302D6A">
      <w:pPr>
        <w:pStyle w:val="ListParagraph"/>
        <w:numPr>
          <w:ilvl w:val="0"/>
          <w:numId w:val="41"/>
        </w:numPr>
        <w:spacing w:after="160"/>
        <w:rPr>
          <w:rFonts w:ascii="Arial" w:hAnsi="Arial" w:cs="Arial"/>
          <w:color w:val="000000" w:themeColor="text1"/>
        </w:rPr>
      </w:pPr>
      <w:r w:rsidRPr="00302D6A">
        <w:rPr>
          <w:rFonts w:ascii="Arial" w:hAnsi="Arial" w:cs="Arial"/>
          <w:b/>
          <w:color w:val="000000" w:themeColor="text1"/>
        </w:rPr>
        <w:t>Reduce glare on your smartphone and digital screen</w:t>
      </w:r>
      <w:r w:rsidR="00FC7E41" w:rsidRPr="00B03451">
        <w:rPr>
          <w:rFonts w:ascii="Arial" w:hAnsi="Arial" w:cs="Arial"/>
          <w:color w:val="000000" w:themeColor="text1"/>
        </w:rPr>
        <w:t>:</w:t>
      </w:r>
      <w:r w:rsidRPr="00302D6A">
        <w:rPr>
          <w:rFonts w:ascii="Arial" w:hAnsi="Arial" w:cs="Arial"/>
          <w:b/>
          <w:color w:val="000000" w:themeColor="text1"/>
        </w:rPr>
        <w:t xml:space="preserve"> </w:t>
      </w:r>
      <w:r w:rsidR="00290EC3" w:rsidRPr="00302D6A">
        <w:rPr>
          <w:rFonts w:ascii="Arial" w:hAnsi="Arial" w:cs="Arial"/>
          <w:color w:val="000000" w:themeColor="text1"/>
        </w:rPr>
        <w:t xml:space="preserve">While many new phones and </w:t>
      </w:r>
      <w:r w:rsidRPr="00302D6A">
        <w:rPr>
          <w:rFonts w:ascii="Arial" w:hAnsi="Arial" w:cs="Arial"/>
          <w:color w:val="000000" w:themeColor="text1"/>
        </w:rPr>
        <w:t xml:space="preserve">digital devices </w:t>
      </w:r>
      <w:r w:rsidR="00290EC3" w:rsidRPr="00302D6A">
        <w:rPr>
          <w:rFonts w:ascii="Arial" w:hAnsi="Arial" w:cs="Arial"/>
          <w:color w:val="000000" w:themeColor="text1"/>
        </w:rPr>
        <w:t>have glass screens with excellent picture quality, they also produce a strong glare that can aggravate the eyes. If you</w:t>
      </w:r>
      <w:r w:rsidR="00646DDC" w:rsidRPr="00302D6A">
        <w:rPr>
          <w:rFonts w:ascii="Arial" w:hAnsi="Arial" w:cs="Arial"/>
          <w:color w:val="000000" w:themeColor="text1"/>
        </w:rPr>
        <w:t xml:space="preserve"> use a glass screen device, </w:t>
      </w:r>
      <w:r w:rsidR="00290EC3" w:rsidRPr="00302D6A">
        <w:rPr>
          <w:rFonts w:ascii="Arial" w:hAnsi="Arial" w:cs="Arial"/>
          <w:color w:val="000000" w:themeColor="text1"/>
        </w:rPr>
        <w:t>a</w:t>
      </w:r>
      <w:r w:rsidRPr="00302D6A">
        <w:rPr>
          <w:rFonts w:ascii="Arial" w:hAnsi="Arial" w:cs="Arial"/>
          <w:color w:val="000000" w:themeColor="text1"/>
        </w:rPr>
        <w:t>djust</w:t>
      </w:r>
      <w:r w:rsidR="00646DDC" w:rsidRPr="00302D6A">
        <w:rPr>
          <w:rFonts w:ascii="Arial" w:hAnsi="Arial" w:cs="Arial"/>
          <w:color w:val="000000" w:themeColor="text1"/>
        </w:rPr>
        <w:t xml:space="preserve"> </w:t>
      </w:r>
      <w:r w:rsidR="0094562C" w:rsidRPr="00302D6A">
        <w:rPr>
          <w:rFonts w:ascii="Arial" w:hAnsi="Arial" w:cs="Arial"/>
          <w:color w:val="000000" w:themeColor="text1"/>
        </w:rPr>
        <w:t xml:space="preserve">the low light filter setting to lower </w:t>
      </w:r>
      <w:r w:rsidR="00646DDC" w:rsidRPr="00302D6A">
        <w:rPr>
          <w:rFonts w:ascii="Arial" w:hAnsi="Arial" w:cs="Arial"/>
          <w:color w:val="000000" w:themeColor="text1"/>
        </w:rPr>
        <w:t xml:space="preserve">screen brightness </w:t>
      </w:r>
      <w:r w:rsidR="000A3BAD" w:rsidRPr="00302D6A">
        <w:rPr>
          <w:rFonts w:ascii="Arial" w:hAnsi="Arial" w:cs="Arial"/>
          <w:color w:val="000000" w:themeColor="text1"/>
        </w:rPr>
        <w:t xml:space="preserve">or use a </w:t>
      </w:r>
      <w:r w:rsidR="00290EC3" w:rsidRPr="00302D6A">
        <w:rPr>
          <w:rFonts w:ascii="Arial" w:hAnsi="Arial" w:cs="Arial"/>
          <w:color w:val="000000" w:themeColor="text1"/>
        </w:rPr>
        <w:t xml:space="preserve">matte filter </w:t>
      </w:r>
      <w:r w:rsidR="000A3BAD" w:rsidRPr="00302D6A">
        <w:rPr>
          <w:rFonts w:ascii="Arial" w:hAnsi="Arial" w:cs="Arial"/>
          <w:color w:val="000000" w:themeColor="text1"/>
        </w:rPr>
        <w:t>to reduce eye strain</w:t>
      </w:r>
      <w:r w:rsidR="00290EC3" w:rsidRPr="00302D6A">
        <w:rPr>
          <w:rFonts w:ascii="Arial" w:hAnsi="Arial" w:cs="Arial"/>
          <w:color w:val="000000" w:themeColor="text1"/>
        </w:rPr>
        <w:t>.</w:t>
      </w:r>
    </w:p>
    <w:p w14:paraId="59D6A2C1" w14:textId="77777777" w:rsidR="00302D6A" w:rsidRPr="00302D6A" w:rsidRDefault="00302D6A" w:rsidP="00302D6A">
      <w:pPr>
        <w:pStyle w:val="ListParagraph"/>
        <w:ind w:left="360"/>
        <w:rPr>
          <w:rFonts w:ascii="Arial" w:hAnsi="Arial" w:cs="Arial"/>
          <w:color w:val="000000" w:themeColor="text1"/>
        </w:rPr>
      </w:pPr>
    </w:p>
    <w:p w14:paraId="1A2EA5F3" w14:textId="77777777" w:rsidR="00302D6A" w:rsidRPr="00302D6A" w:rsidRDefault="000A3BAD" w:rsidP="00302D6A">
      <w:pPr>
        <w:pStyle w:val="ListParagraph"/>
        <w:numPr>
          <w:ilvl w:val="0"/>
          <w:numId w:val="41"/>
        </w:numPr>
        <w:spacing w:after="160"/>
        <w:rPr>
          <w:rFonts w:ascii="Arial" w:hAnsi="Arial" w:cs="Arial"/>
        </w:rPr>
      </w:pPr>
      <w:r w:rsidRPr="00302D6A">
        <w:rPr>
          <w:rFonts w:ascii="Arial" w:hAnsi="Arial" w:cs="Arial"/>
          <w:b/>
          <w:color w:val="000000" w:themeColor="text1"/>
        </w:rPr>
        <w:t>Adjust environmental lighting at your work</w:t>
      </w:r>
      <w:r w:rsidR="00FC7E41" w:rsidRPr="00B03451">
        <w:rPr>
          <w:rFonts w:ascii="Arial" w:hAnsi="Arial" w:cs="Arial"/>
          <w:color w:val="000000" w:themeColor="text1"/>
        </w:rPr>
        <w:t>:</w:t>
      </w:r>
      <w:r w:rsidRPr="00302D6A">
        <w:rPr>
          <w:rFonts w:ascii="Arial" w:hAnsi="Arial" w:cs="Arial"/>
          <w:color w:val="000000" w:themeColor="text1"/>
        </w:rPr>
        <w:t xml:space="preserve"> </w:t>
      </w:r>
      <w:r w:rsidR="00FA0426" w:rsidRPr="00302D6A">
        <w:rPr>
          <w:rFonts w:ascii="Arial" w:hAnsi="Arial" w:cs="Arial"/>
          <w:color w:val="000000" w:themeColor="text1"/>
        </w:rPr>
        <w:t xml:space="preserve">If your computer screen is brighter than your office surroundings, your eyes </w:t>
      </w:r>
      <w:r w:rsidRPr="00302D6A">
        <w:rPr>
          <w:rFonts w:ascii="Arial" w:hAnsi="Arial" w:cs="Arial"/>
          <w:color w:val="000000" w:themeColor="text1"/>
        </w:rPr>
        <w:t xml:space="preserve">need to </w:t>
      </w:r>
      <w:r w:rsidR="00FA0426" w:rsidRPr="00302D6A">
        <w:rPr>
          <w:rFonts w:ascii="Arial" w:hAnsi="Arial" w:cs="Arial"/>
          <w:color w:val="000000" w:themeColor="text1"/>
        </w:rPr>
        <w:t xml:space="preserve">work harder to see. </w:t>
      </w:r>
      <w:r w:rsidRPr="00302D6A">
        <w:rPr>
          <w:rFonts w:ascii="Arial" w:hAnsi="Arial" w:cs="Arial"/>
          <w:color w:val="000000" w:themeColor="text1"/>
        </w:rPr>
        <w:t>You can reduce eye strain by a</w:t>
      </w:r>
      <w:r w:rsidR="00FA0426" w:rsidRPr="00302D6A">
        <w:rPr>
          <w:rFonts w:ascii="Arial" w:hAnsi="Arial" w:cs="Arial"/>
          <w:color w:val="000000" w:themeColor="text1"/>
        </w:rPr>
        <w:t xml:space="preserve">djusting </w:t>
      </w:r>
      <w:r w:rsidRPr="00302D6A">
        <w:rPr>
          <w:rFonts w:ascii="Arial" w:hAnsi="Arial" w:cs="Arial"/>
          <w:color w:val="000000" w:themeColor="text1"/>
        </w:rPr>
        <w:t xml:space="preserve">the </w:t>
      </w:r>
      <w:r w:rsidR="00FA0426" w:rsidRPr="00302D6A">
        <w:rPr>
          <w:rFonts w:ascii="Arial" w:hAnsi="Arial" w:cs="Arial"/>
          <w:color w:val="000000" w:themeColor="text1"/>
        </w:rPr>
        <w:t xml:space="preserve">lighting </w:t>
      </w:r>
      <w:r w:rsidRPr="00302D6A">
        <w:rPr>
          <w:rFonts w:ascii="Arial" w:hAnsi="Arial" w:cs="Arial"/>
          <w:color w:val="000000" w:themeColor="text1"/>
        </w:rPr>
        <w:t>in your surroundings</w:t>
      </w:r>
      <w:r w:rsidR="00FA0426" w:rsidRPr="00302D6A">
        <w:rPr>
          <w:rFonts w:ascii="Arial" w:hAnsi="Arial" w:cs="Arial"/>
          <w:color w:val="000000" w:themeColor="text1"/>
        </w:rPr>
        <w:t xml:space="preserve">. </w:t>
      </w:r>
    </w:p>
    <w:p w14:paraId="0AA11AF8" w14:textId="77777777" w:rsidR="00302D6A" w:rsidRDefault="00302D6A" w:rsidP="001A4971">
      <w:pPr>
        <w:pStyle w:val="ListParagraph"/>
        <w:spacing w:after="160" w:line="259" w:lineRule="auto"/>
        <w:ind w:left="0"/>
        <w:rPr>
          <w:rFonts w:ascii="Arial" w:hAnsi="Arial" w:cs="Arial"/>
        </w:rPr>
      </w:pPr>
    </w:p>
    <w:p w14:paraId="61945EB4" w14:textId="4B79B45C" w:rsidR="00F1434A" w:rsidRDefault="00733093" w:rsidP="001A4971">
      <w:pPr>
        <w:pStyle w:val="ListParagraph"/>
        <w:spacing w:after="160" w:line="259" w:lineRule="auto"/>
        <w:ind w:left="0"/>
        <w:rPr>
          <w:rFonts w:ascii="Arial" w:hAnsi="Arial" w:cs="Arial"/>
        </w:rPr>
      </w:pPr>
      <w:r w:rsidRPr="000A3BAD">
        <w:rPr>
          <w:rFonts w:ascii="Arial" w:hAnsi="Arial" w:cs="Arial"/>
        </w:rPr>
        <w:t xml:space="preserve">"It takes only a few seconds to protect yourself from </w:t>
      </w:r>
      <w:r w:rsidR="00A55367">
        <w:rPr>
          <w:rFonts w:ascii="Arial" w:hAnsi="Arial" w:cs="Arial"/>
        </w:rPr>
        <w:t xml:space="preserve">eye </w:t>
      </w:r>
      <w:r w:rsidR="00730CE8">
        <w:rPr>
          <w:rFonts w:ascii="Arial" w:hAnsi="Arial" w:cs="Arial"/>
        </w:rPr>
        <w:t xml:space="preserve">related issues </w:t>
      </w:r>
      <w:r w:rsidRPr="000A3BAD">
        <w:rPr>
          <w:rFonts w:ascii="Arial" w:hAnsi="Arial" w:cs="Arial"/>
        </w:rPr>
        <w:t xml:space="preserve">that can cause </w:t>
      </w:r>
      <w:r w:rsidR="00DA2408" w:rsidRPr="000A3BAD">
        <w:rPr>
          <w:rFonts w:ascii="Arial" w:hAnsi="Arial" w:cs="Arial"/>
        </w:rPr>
        <w:t xml:space="preserve">vision </w:t>
      </w:r>
      <w:r w:rsidR="00401DDC">
        <w:rPr>
          <w:rFonts w:ascii="Arial" w:hAnsi="Arial" w:cs="Arial"/>
        </w:rPr>
        <w:t>problems</w:t>
      </w:r>
      <w:r w:rsidRPr="000A3BAD">
        <w:rPr>
          <w:rFonts w:ascii="Arial" w:hAnsi="Arial" w:cs="Arial"/>
        </w:rPr>
        <w:t xml:space="preserve">," said </w:t>
      </w:r>
      <w:r w:rsidR="0053474B" w:rsidRPr="000A3BAD">
        <w:rPr>
          <w:rFonts w:ascii="Arial" w:hAnsi="Arial" w:cs="Arial"/>
        </w:rPr>
        <w:t xml:space="preserve">Brenda Pagán-Durán, </w:t>
      </w:r>
      <w:r w:rsidRPr="000A3BAD">
        <w:rPr>
          <w:rFonts w:ascii="Arial" w:hAnsi="Arial" w:cs="Arial"/>
        </w:rPr>
        <w:t>M.D</w:t>
      </w:r>
      <w:r w:rsidRPr="000A3BAD">
        <w:rPr>
          <w:rFonts w:ascii="Arial" w:hAnsi="Arial" w:cs="Arial"/>
          <w:color w:val="000000" w:themeColor="text1"/>
        </w:rPr>
        <w:t xml:space="preserve">., </w:t>
      </w:r>
      <w:r w:rsidR="00F74180" w:rsidRPr="000A3BAD">
        <w:rPr>
          <w:rFonts w:ascii="Arial" w:hAnsi="Arial" w:cs="Arial"/>
          <w:color w:val="000000" w:themeColor="text1"/>
          <w:shd w:val="clear" w:color="auto" w:fill="FFFFFF"/>
        </w:rPr>
        <w:t>a clinical spokesperson for the American Academy of Ophthalmology</w:t>
      </w:r>
      <w:r w:rsidRPr="000A3BAD">
        <w:rPr>
          <w:rFonts w:ascii="Arial" w:hAnsi="Arial" w:cs="Arial"/>
          <w:color w:val="000000" w:themeColor="text1"/>
        </w:rPr>
        <w:t xml:space="preserve">. </w:t>
      </w:r>
      <w:r w:rsidRPr="000A3BAD">
        <w:rPr>
          <w:rFonts w:ascii="Arial" w:hAnsi="Arial" w:cs="Arial"/>
        </w:rPr>
        <w:t>“I</w:t>
      </w:r>
      <w:r w:rsidR="002E7DEE" w:rsidRPr="000A3BAD">
        <w:rPr>
          <w:rFonts w:ascii="Arial" w:hAnsi="Arial" w:cs="Arial"/>
        </w:rPr>
        <w:t xml:space="preserve"> </w:t>
      </w:r>
      <w:r w:rsidR="00F1434A" w:rsidRPr="000A3BAD">
        <w:rPr>
          <w:rFonts w:ascii="Arial" w:hAnsi="Arial" w:cs="Arial"/>
        </w:rPr>
        <w:t xml:space="preserve">can’t stress </w:t>
      </w:r>
      <w:r w:rsidR="00730CE8">
        <w:rPr>
          <w:rFonts w:ascii="Arial" w:hAnsi="Arial" w:cs="Arial"/>
        </w:rPr>
        <w:t xml:space="preserve">enough the importance of incorporating eye wellness into your </w:t>
      </w:r>
      <w:r w:rsidR="00401DDC">
        <w:rPr>
          <w:rFonts w:ascii="Arial" w:hAnsi="Arial" w:cs="Arial"/>
        </w:rPr>
        <w:t>daily routine</w:t>
      </w:r>
      <w:r w:rsidR="00FB0113">
        <w:rPr>
          <w:rFonts w:ascii="Arial" w:hAnsi="Arial" w:cs="Arial"/>
        </w:rPr>
        <w:t xml:space="preserve">; whether it’s </w:t>
      </w:r>
      <w:r w:rsidR="00730CE8">
        <w:rPr>
          <w:rFonts w:ascii="Arial" w:hAnsi="Arial" w:cs="Arial"/>
        </w:rPr>
        <w:t>simply adjusting the setting on your computer monitor</w:t>
      </w:r>
      <w:r w:rsidR="00401DDC">
        <w:rPr>
          <w:rFonts w:ascii="Arial" w:hAnsi="Arial" w:cs="Arial"/>
        </w:rPr>
        <w:t xml:space="preserve">, or wearing </w:t>
      </w:r>
      <w:r w:rsidR="00730CE8">
        <w:rPr>
          <w:rFonts w:ascii="Arial" w:hAnsi="Arial" w:cs="Arial"/>
        </w:rPr>
        <w:t>appropriate</w:t>
      </w:r>
      <w:r w:rsidR="00FB0113">
        <w:rPr>
          <w:rFonts w:ascii="Arial" w:hAnsi="Arial" w:cs="Arial"/>
        </w:rPr>
        <w:t xml:space="preserve"> protection</w:t>
      </w:r>
      <w:r w:rsidR="00730CE8">
        <w:rPr>
          <w:rFonts w:ascii="Arial" w:hAnsi="Arial" w:cs="Arial"/>
        </w:rPr>
        <w:t xml:space="preserve"> </w:t>
      </w:r>
      <w:r w:rsidR="00FB0113">
        <w:rPr>
          <w:rFonts w:ascii="Arial" w:hAnsi="Arial" w:cs="Arial"/>
        </w:rPr>
        <w:t xml:space="preserve">to avoid serious eye injury. </w:t>
      </w:r>
      <w:r w:rsidR="00F1434A" w:rsidRPr="000A3BAD">
        <w:rPr>
          <w:rFonts w:ascii="Arial" w:hAnsi="Arial" w:cs="Arial"/>
        </w:rPr>
        <w:t xml:space="preserve">This is truly an ounce of prevention that can </w:t>
      </w:r>
      <w:r w:rsidR="0090616F" w:rsidRPr="000A3BAD">
        <w:rPr>
          <w:rFonts w:ascii="Arial" w:hAnsi="Arial" w:cs="Arial"/>
        </w:rPr>
        <w:t xml:space="preserve">safeguard </w:t>
      </w:r>
      <w:r w:rsidR="00F1434A" w:rsidRPr="000A3BAD">
        <w:rPr>
          <w:rFonts w:ascii="Arial" w:hAnsi="Arial" w:cs="Arial"/>
        </w:rPr>
        <w:t xml:space="preserve">your </w:t>
      </w:r>
      <w:r w:rsidR="00F65C22" w:rsidRPr="000A3BAD">
        <w:rPr>
          <w:rFonts w:ascii="Arial" w:hAnsi="Arial" w:cs="Arial"/>
        </w:rPr>
        <w:t>vision</w:t>
      </w:r>
      <w:r w:rsidR="00F1434A" w:rsidRPr="000A3BAD">
        <w:rPr>
          <w:rFonts w:ascii="Arial" w:hAnsi="Arial" w:cs="Arial"/>
        </w:rPr>
        <w:t>.”</w:t>
      </w:r>
    </w:p>
    <w:p w14:paraId="17090491" w14:textId="5000EBAB" w:rsidR="00C727A8" w:rsidRDefault="00C727A8" w:rsidP="001A4971">
      <w:pPr>
        <w:pStyle w:val="ListParagraph"/>
        <w:spacing w:after="160" w:line="259" w:lineRule="auto"/>
        <w:ind w:left="0"/>
        <w:rPr>
          <w:rFonts w:ascii="Arial" w:hAnsi="Arial" w:cs="Arial"/>
        </w:rPr>
      </w:pPr>
    </w:p>
    <w:p w14:paraId="4E5DD36A" w14:textId="36C39C80" w:rsidR="00C727A8" w:rsidRPr="00C727A8" w:rsidRDefault="00C727A8" w:rsidP="001A4971">
      <w:pPr>
        <w:pStyle w:val="ListParagraph"/>
        <w:spacing w:after="160" w:line="259" w:lineRule="auto"/>
        <w:ind w:left="0"/>
        <w:rPr>
          <w:rFonts w:ascii="Arial" w:hAnsi="Arial" w:cs="Arial"/>
        </w:rPr>
      </w:pPr>
      <w:r w:rsidRPr="00C727A8">
        <w:rPr>
          <w:rFonts w:ascii="Arial" w:hAnsi="Arial" w:cs="Arial"/>
          <w:color w:val="FF0000"/>
        </w:rPr>
        <w:t>[INSERT YOUR SPOKESPERSON’S QUOTE HERE]</w:t>
      </w:r>
    </w:p>
    <w:p w14:paraId="00835269" w14:textId="2DB7D3AE" w:rsidR="4C4C4250" w:rsidRPr="00646C54" w:rsidRDefault="00733093" w:rsidP="4C4C4250">
      <w:pPr>
        <w:rPr>
          <w:rFonts w:ascii="Arial" w:hAnsi="Arial" w:cs="Arial"/>
        </w:rPr>
      </w:pPr>
      <w:r w:rsidRPr="00733093">
        <w:rPr>
          <w:rFonts w:ascii="Arial" w:hAnsi="Arial" w:cs="Arial"/>
        </w:rPr>
        <w:t>For</w:t>
      </w:r>
      <w:r w:rsidR="00DA2408">
        <w:rPr>
          <w:rFonts w:ascii="Arial" w:hAnsi="Arial" w:cs="Arial"/>
        </w:rPr>
        <w:t xml:space="preserve"> more </w:t>
      </w:r>
      <w:r w:rsidR="00DA2408" w:rsidRPr="00733093">
        <w:rPr>
          <w:rFonts w:ascii="Arial" w:hAnsi="Arial" w:cs="Arial"/>
        </w:rPr>
        <w:t>eye safety</w:t>
      </w:r>
      <w:r w:rsidR="00DA2408">
        <w:rPr>
          <w:rFonts w:ascii="Arial" w:hAnsi="Arial" w:cs="Arial"/>
        </w:rPr>
        <w:t xml:space="preserve"> tips</w:t>
      </w:r>
      <w:r w:rsidR="00B36695">
        <w:rPr>
          <w:rFonts w:ascii="Arial" w:hAnsi="Arial" w:cs="Arial"/>
        </w:rPr>
        <w:t xml:space="preserve">, visit </w:t>
      </w:r>
      <w:hyperlink r:id="rId14" w:history="1">
        <w:r w:rsidR="00B36695">
          <w:rPr>
            <w:rStyle w:val="Hyperlink"/>
            <w:rFonts w:ascii="Arial" w:hAnsi="Arial" w:cs="Arial"/>
          </w:rPr>
          <w:t>e</w:t>
        </w:r>
        <w:r w:rsidR="00B36695" w:rsidRPr="00B36695">
          <w:rPr>
            <w:rStyle w:val="Hyperlink"/>
            <w:rFonts w:ascii="Arial" w:hAnsi="Arial" w:cs="Arial"/>
          </w:rPr>
          <w:t>ye injury preventio</w:t>
        </w:r>
        <w:r w:rsidR="0081657A">
          <w:rPr>
            <w:rStyle w:val="Hyperlink"/>
            <w:rFonts w:ascii="Arial" w:hAnsi="Arial" w:cs="Arial"/>
          </w:rPr>
          <w:t>n at work</w:t>
        </w:r>
      </w:hyperlink>
      <w:r w:rsidR="00B36695">
        <w:rPr>
          <w:rFonts w:ascii="Arial" w:hAnsi="Arial" w:cs="Arial"/>
        </w:rPr>
        <w:t xml:space="preserve">. </w:t>
      </w:r>
      <w:r w:rsidR="00DA2408">
        <w:rPr>
          <w:rFonts w:ascii="Arial" w:hAnsi="Arial" w:cs="Arial"/>
        </w:rPr>
        <w:t xml:space="preserve">For </w:t>
      </w:r>
      <w:r w:rsidRPr="00733093">
        <w:rPr>
          <w:rFonts w:ascii="Arial" w:hAnsi="Arial" w:cs="Arial"/>
        </w:rPr>
        <w:t xml:space="preserve">information </w:t>
      </w:r>
      <w:r w:rsidR="00DA2408" w:rsidRPr="0081657A">
        <w:rPr>
          <w:rFonts w:ascii="Arial" w:hAnsi="Arial" w:cs="Arial"/>
          <w:color w:val="000000" w:themeColor="text1"/>
        </w:rPr>
        <w:t>on</w:t>
      </w:r>
      <w:r w:rsidR="00DA2408">
        <w:rPr>
          <w:rFonts w:ascii="Arial" w:hAnsi="Arial" w:cs="Arial"/>
          <w:color w:val="333333"/>
          <w:sz w:val="23"/>
          <w:szCs w:val="23"/>
        </w:rPr>
        <w:t xml:space="preserve"> </w:t>
      </w:r>
      <w:r w:rsidR="00DA2408" w:rsidRPr="00E50FE4">
        <w:rPr>
          <w:rFonts w:ascii="Arial" w:hAnsi="Arial" w:cs="Arial"/>
          <w:sz w:val="23"/>
          <w:szCs w:val="23"/>
        </w:rPr>
        <w:t>computers and eye strain</w:t>
      </w:r>
      <w:r w:rsidR="00DA2408">
        <w:rPr>
          <w:rFonts w:ascii="Arial" w:hAnsi="Arial" w:cs="Arial"/>
          <w:color w:val="333333"/>
          <w:sz w:val="23"/>
          <w:szCs w:val="23"/>
        </w:rPr>
        <w:t xml:space="preserve"> in </w:t>
      </w:r>
      <w:r w:rsidR="00DA2408">
        <w:rPr>
          <w:rFonts w:ascii="Arial" w:hAnsi="Arial" w:cs="Arial"/>
        </w:rPr>
        <w:t xml:space="preserve">the </w:t>
      </w:r>
      <w:r w:rsidRPr="00733093">
        <w:rPr>
          <w:rFonts w:ascii="Arial" w:hAnsi="Arial" w:cs="Arial"/>
        </w:rPr>
        <w:t xml:space="preserve">workplace, visit </w:t>
      </w:r>
      <w:hyperlink r:id="rId15" w:history="1">
        <w:r w:rsidRPr="00733093">
          <w:rPr>
            <w:rStyle w:val="Hyperlink"/>
            <w:rFonts w:ascii="Arial" w:hAnsi="Arial" w:cs="Arial"/>
          </w:rPr>
          <w:t>www.eyesmart.org</w:t>
        </w:r>
      </w:hyperlink>
      <w:r w:rsidRPr="00733093">
        <w:rPr>
          <w:rFonts w:ascii="Arial" w:hAnsi="Arial" w:cs="Arial"/>
        </w:rPr>
        <w:t>.</w:t>
      </w:r>
      <w:bookmarkStart w:id="0" w:name="_GoBack"/>
      <w:bookmarkEnd w:id="0"/>
    </w:p>
    <w:sectPr w:rsidR="4C4C4250" w:rsidRPr="00646C54" w:rsidSect="00902524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1440" w:right="1440" w:bottom="1152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B4EA9" w14:textId="77777777" w:rsidR="00765711" w:rsidRDefault="00765711" w:rsidP="00C117A8">
      <w:r>
        <w:separator/>
      </w:r>
    </w:p>
  </w:endnote>
  <w:endnote w:type="continuationSeparator" w:id="0">
    <w:p w14:paraId="1C3E2636" w14:textId="77777777" w:rsidR="00765711" w:rsidRDefault="00765711" w:rsidP="00C11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491F3109-0FFB-46AB-8294-F6F47B69CFDA}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otham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16506E5-9791-460A-AED4-C09DB5A0D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70CAA" w14:textId="77777777" w:rsidR="007529DA" w:rsidRPr="002E7DEE" w:rsidRDefault="007529DA" w:rsidP="00F74180">
    <w:pPr>
      <w:pStyle w:val="Footer"/>
      <w:tabs>
        <w:tab w:val="clear" w:pos="9360"/>
        <w:tab w:val="left" w:pos="2580"/>
      </w:tabs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AAO_Tagline"/>
      <w:tag w:val="AAO_Tagline"/>
      <w:id w:val="493071368"/>
      <w:lock w:val="sdtContentLocked"/>
      <w:picture/>
    </w:sdtPr>
    <w:sdtEndPr/>
    <w:sdtContent>
      <w:p w14:paraId="113CD30C" w14:textId="77777777" w:rsidR="00F05729" w:rsidRPr="00E557D6" w:rsidRDefault="00E557D6" w:rsidP="00902524">
        <w:pPr>
          <w:pStyle w:val="Footer"/>
        </w:pPr>
        <w:r>
          <w:rPr>
            <w:noProof/>
          </w:rPr>
          <w:drawing>
            <wp:inline distT="0" distB="0" distL="0" distR="0" wp14:anchorId="7EED8323" wp14:editId="78CCCC9F">
              <wp:extent cx="1905635" cy="168885"/>
              <wp:effectExtent l="0" t="0" r="0" b="3175"/>
              <wp:docPr id="560078422" name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635" cy="1688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40894" w14:textId="77777777" w:rsidR="00765711" w:rsidRDefault="00765711" w:rsidP="00C117A8">
      <w:r>
        <w:separator/>
      </w:r>
    </w:p>
  </w:footnote>
  <w:footnote w:type="continuationSeparator" w:id="0">
    <w:p w14:paraId="64BB180D" w14:textId="77777777" w:rsidR="00765711" w:rsidRDefault="00765711" w:rsidP="00C117A8">
      <w:r>
        <w:continuationSeparator/>
      </w:r>
    </w:p>
  </w:footnote>
  <w:footnote w:id="1">
    <w:p w14:paraId="63D2FA27" w14:textId="77777777" w:rsidR="00BA1797" w:rsidRPr="003F2693" w:rsidRDefault="00BA1797" w:rsidP="00BA1797">
      <w:pPr>
        <w:pStyle w:val="FootnoteText"/>
        <w:rPr>
          <w:rFonts w:ascii="Arial" w:hAnsi="Arial" w:cs="Arial"/>
        </w:rPr>
      </w:pPr>
      <w:r w:rsidRPr="003F2693">
        <w:rPr>
          <w:rStyle w:val="FootnoteReference"/>
          <w:rFonts w:ascii="Arial" w:hAnsi="Arial" w:cs="Arial"/>
        </w:rPr>
        <w:footnoteRef/>
      </w:r>
      <w:r w:rsidRPr="003F2693">
        <w:rPr>
          <w:rFonts w:ascii="Arial" w:hAnsi="Arial" w:cs="Arial"/>
        </w:rPr>
        <w:t xml:space="preserve"> </w:t>
      </w:r>
      <w:hyperlink r:id="rId1" w:history="1">
        <w:r w:rsidR="009F4159" w:rsidRPr="00282645">
          <w:rPr>
            <w:rStyle w:val="Hyperlink"/>
            <w:rFonts w:ascii="Arial" w:hAnsi="Arial" w:cs="Arial"/>
          </w:rPr>
          <w:t>https://nei.nih.gov/sites/default/files/health-pdfs/HVMPreventingInjuries_Tagged.pdf</w:t>
        </w:r>
      </w:hyperlink>
    </w:p>
    <w:p w14:paraId="2FD396E4" w14:textId="77777777" w:rsidR="00BA1797" w:rsidRPr="003F2693" w:rsidRDefault="00BA1797" w:rsidP="00BA1797">
      <w:pPr>
        <w:pStyle w:val="FootnoteText"/>
        <w:rPr>
          <w:rFonts w:ascii="Arial" w:hAnsi="Arial" w:cs="Arial"/>
        </w:rPr>
      </w:pPr>
    </w:p>
  </w:footnote>
  <w:footnote w:id="2">
    <w:p w14:paraId="635071CE" w14:textId="77777777" w:rsidR="009F4159" w:rsidRDefault="009F4159">
      <w:pPr>
        <w:pStyle w:val="FootnoteText"/>
        <w:rPr>
          <w:rFonts w:ascii="Arial" w:hAnsi="Arial" w:cs="Arial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9F4159">
          <w:rPr>
            <w:rStyle w:val="Hyperlink"/>
            <w:rFonts w:ascii="Arial" w:hAnsi="Arial" w:cs="Arial"/>
          </w:rPr>
          <w:t>http://www.ishn.com/articles/103615-of-workplace-eye-injuries-could-be-lessened-or-prevented-with-safety-eyewear-use</w:t>
        </w:r>
      </w:hyperlink>
    </w:p>
    <w:p w14:paraId="202AE8E5" w14:textId="77777777" w:rsidR="009F4159" w:rsidRDefault="009F4159">
      <w:pPr>
        <w:pStyle w:val="FootnoteText"/>
      </w:pPr>
    </w:p>
  </w:footnote>
  <w:footnote w:id="3">
    <w:p w14:paraId="293552BD" w14:textId="77777777" w:rsidR="00CB7CFC" w:rsidRPr="003F2693" w:rsidRDefault="00CB7CFC" w:rsidP="00CB7CFC">
      <w:pPr>
        <w:pStyle w:val="FootnoteText"/>
        <w:rPr>
          <w:rFonts w:ascii="Arial" w:hAnsi="Arial" w:cs="Arial"/>
        </w:rPr>
      </w:pPr>
      <w:r w:rsidRPr="003F2693">
        <w:rPr>
          <w:rStyle w:val="FootnoteReference"/>
          <w:rFonts w:ascii="Arial" w:hAnsi="Arial" w:cs="Arial"/>
        </w:rPr>
        <w:footnoteRef/>
      </w:r>
      <w:r w:rsidRPr="003F2693">
        <w:rPr>
          <w:rFonts w:ascii="Arial" w:hAnsi="Arial" w:cs="Arial"/>
        </w:rPr>
        <w:t xml:space="preserve"> </w:t>
      </w:r>
      <w:hyperlink r:id="rId3" w:history="1">
        <w:r w:rsidRPr="003F2693">
          <w:rPr>
            <w:rStyle w:val="Hyperlink"/>
            <w:rFonts w:ascii="Arial" w:hAnsi="Arial" w:cs="Arial"/>
          </w:rPr>
          <w:t>https://www.osha.gov/SLTC/eyefaceprotection</w:t>
        </w:r>
      </w:hyperlink>
    </w:p>
    <w:p w14:paraId="7DB3E350" w14:textId="77777777" w:rsidR="00CB7CFC" w:rsidRPr="003F2693" w:rsidRDefault="00CB7CFC" w:rsidP="00CB7CFC">
      <w:pPr>
        <w:pStyle w:val="FootnoteText"/>
        <w:rPr>
          <w:rFonts w:ascii="Arial" w:hAnsi="Arial" w:cs="Arial"/>
        </w:rPr>
      </w:pPr>
    </w:p>
  </w:footnote>
  <w:footnote w:id="4">
    <w:p w14:paraId="79247F47" w14:textId="77777777" w:rsidR="00290EC3" w:rsidRPr="003F2693" w:rsidRDefault="00290EC3" w:rsidP="00290EC3">
      <w:pPr>
        <w:pStyle w:val="FootnoteText"/>
        <w:rPr>
          <w:rFonts w:ascii="Arial" w:hAnsi="Arial" w:cs="Arial"/>
        </w:rPr>
      </w:pPr>
      <w:r w:rsidRPr="003F2693">
        <w:rPr>
          <w:rStyle w:val="FootnoteReference"/>
          <w:rFonts w:ascii="Arial" w:hAnsi="Arial" w:cs="Arial"/>
        </w:rPr>
        <w:footnoteRef/>
      </w:r>
      <w:r w:rsidRPr="003F2693">
        <w:rPr>
          <w:rFonts w:ascii="Arial" w:hAnsi="Arial" w:cs="Arial"/>
        </w:rPr>
        <w:t xml:space="preserve"> </w:t>
      </w:r>
      <w:hyperlink r:id="rId4" w:history="1">
        <w:r w:rsidRPr="003F2693">
          <w:rPr>
            <w:rStyle w:val="Hyperlink"/>
            <w:rFonts w:ascii="Arial" w:hAnsi="Arial" w:cs="Arial"/>
          </w:rPr>
          <w:t>http://www.ishn.com/articles/98066-workplace-eye-injuries-by-the-numbers</w:t>
        </w:r>
      </w:hyperlink>
    </w:p>
    <w:p w14:paraId="0833B385" w14:textId="77777777" w:rsidR="00290EC3" w:rsidRPr="00E54DA3" w:rsidRDefault="00290EC3" w:rsidP="00290EC3">
      <w:pPr>
        <w:pStyle w:val="FootnoteText"/>
        <w:rPr>
          <w:rFonts w:ascii="Arial" w:hAnsi="Arial" w:cs="Arial"/>
        </w:rPr>
      </w:pPr>
    </w:p>
  </w:footnote>
  <w:footnote w:id="5">
    <w:p w14:paraId="427A9802" w14:textId="77777777" w:rsidR="00422F8D" w:rsidRDefault="00422F8D" w:rsidP="00422F8D">
      <w:pPr>
        <w:pStyle w:val="FootnoteText"/>
        <w:rPr>
          <w:rFonts w:ascii="Arial" w:hAnsi="Arial" w:cs="Arial"/>
        </w:rPr>
      </w:pPr>
      <w:r w:rsidRPr="00E54DA3">
        <w:rPr>
          <w:rStyle w:val="FootnoteReference"/>
          <w:rFonts w:ascii="Arial" w:hAnsi="Arial" w:cs="Arial"/>
        </w:rPr>
        <w:footnoteRef/>
      </w:r>
      <w:r w:rsidRPr="00E54DA3">
        <w:rPr>
          <w:rFonts w:ascii="Arial" w:hAnsi="Arial" w:cs="Arial"/>
        </w:rPr>
        <w:t xml:space="preserve"> </w:t>
      </w:r>
      <w:hyperlink r:id="rId5" w:history="1">
        <w:r w:rsidRPr="000F504E">
          <w:rPr>
            <w:rStyle w:val="Hyperlink"/>
            <w:rFonts w:ascii="Arial" w:hAnsi="Arial" w:cs="Arial"/>
          </w:rPr>
          <w:t>https://www.ncbi.nlm.nih.gov/pubmed/21275516</w:t>
        </w:r>
      </w:hyperlink>
    </w:p>
    <w:p w14:paraId="74266262" w14:textId="77777777" w:rsidR="00422F8D" w:rsidRDefault="00422F8D" w:rsidP="00422F8D">
      <w:pPr>
        <w:pStyle w:val="FootnoteText"/>
      </w:pPr>
    </w:p>
  </w:footnote>
  <w:footnote w:id="6">
    <w:p w14:paraId="7F994BC0" w14:textId="77777777" w:rsidR="00C86942" w:rsidRDefault="00C86942">
      <w:pPr>
        <w:pStyle w:val="FootnoteText"/>
        <w:rPr>
          <w:rFonts w:ascii="Arial" w:hAnsi="Arial" w:cs="Arial"/>
        </w:rPr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Pr="00E54DA3">
          <w:rPr>
            <w:rStyle w:val="Hyperlink"/>
            <w:rFonts w:ascii="Arial" w:hAnsi="Arial" w:cs="Arial"/>
          </w:rPr>
          <w:t>https://www.ncbi.nlm.nih.gov/pubmed/17099391</w:t>
        </w:r>
      </w:hyperlink>
    </w:p>
    <w:p w14:paraId="36FBF239" w14:textId="77777777" w:rsidR="00C86942" w:rsidRDefault="00C8694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6C76A74B" w14:paraId="45AEC0BC" w14:textId="77777777" w:rsidTr="6C76A74B">
      <w:tc>
        <w:tcPr>
          <w:tcW w:w="3120" w:type="dxa"/>
        </w:tcPr>
        <w:p w14:paraId="73C3DDBD" w14:textId="77777777" w:rsidR="6C76A74B" w:rsidRDefault="6C76A74B" w:rsidP="6C76A74B">
          <w:pPr>
            <w:pStyle w:val="Header"/>
            <w:ind w:left="-115"/>
          </w:pPr>
        </w:p>
      </w:tc>
      <w:tc>
        <w:tcPr>
          <w:tcW w:w="3120" w:type="dxa"/>
        </w:tcPr>
        <w:p w14:paraId="3C1E9CE9" w14:textId="77777777" w:rsidR="6C76A74B" w:rsidRDefault="6C76A74B" w:rsidP="6C76A74B">
          <w:pPr>
            <w:pStyle w:val="Header"/>
            <w:jc w:val="center"/>
          </w:pPr>
        </w:p>
      </w:tc>
      <w:tc>
        <w:tcPr>
          <w:tcW w:w="3120" w:type="dxa"/>
        </w:tcPr>
        <w:p w14:paraId="7D767D38" w14:textId="77777777" w:rsidR="6C76A74B" w:rsidRDefault="6C76A74B" w:rsidP="6C76A74B">
          <w:pPr>
            <w:pStyle w:val="Header"/>
            <w:ind w:right="-115"/>
            <w:jc w:val="right"/>
          </w:pPr>
        </w:p>
      </w:tc>
    </w:tr>
  </w:tbl>
  <w:p w14:paraId="5C24BBA5" w14:textId="77777777" w:rsidR="6C76A74B" w:rsidRDefault="6C76A74B" w:rsidP="6C76A7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C5E9D" w14:textId="77777777" w:rsidR="00F71451" w:rsidRDefault="00765711" w:rsidP="004F3C38">
    <w:pPr>
      <w:pStyle w:val="Header"/>
      <w:tabs>
        <w:tab w:val="clear" w:pos="4680"/>
        <w:tab w:val="clear" w:pos="9360"/>
      </w:tabs>
      <w:spacing w:after="540"/>
      <w:ind w:left="-90"/>
    </w:pPr>
    <w:sdt>
      <w:sdtPr>
        <w:alias w:val="AAO_Logo"/>
        <w:tag w:val="AAO_Logo"/>
        <w:id w:val="-1411777208"/>
        <w:lock w:val="sdtContentLocked"/>
        <w:picture/>
      </w:sdtPr>
      <w:sdtEndPr/>
      <w:sdtContent>
        <w:r w:rsidR="00F71451">
          <w:rPr>
            <w:noProof/>
          </w:rPr>
          <w:drawing>
            <wp:inline distT="0" distB="0" distL="0" distR="0" wp14:anchorId="42C93775" wp14:editId="3C6161B0">
              <wp:extent cx="1899285" cy="576568"/>
              <wp:effectExtent l="0" t="0" r="5715" b="0"/>
              <wp:docPr id="8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99285" cy="5765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0AE66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B9EBA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DDC03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0DE4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78C0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664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E664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14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8A0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34A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02462"/>
    <w:multiLevelType w:val="hybridMultilevel"/>
    <w:tmpl w:val="C6AEB2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6E510C1"/>
    <w:multiLevelType w:val="hybridMultilevel"/>
    <w:tmpl w:val="0CC09B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6ED3CE6"/>
    <w:multiLevelType w:val="hybridMultilevel"/>
    <w:tmpl w:val="B906914C"/>
    <w:lvl w:ilvl="0" w:tplc="45A42B40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8F65E3B"/>
    <w:multiLevelType w:val="hybridMultilevel"/>
    <w:tmpl w:val="6B7009DC"/>
    <w:lvl w:ilvl="0" w:tplc="A4B2A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325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C8E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68D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00B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B69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89E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695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2E6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490176"/>
    <w:multiLevelType w:val="hybridMultilevel"/>
    <w:tmpl w:val="8B48BEEA"/>
    <w:lvl w:ilvl="0" w:tplc="981CE8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3AF7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1898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9C9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EDA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8AA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095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98D9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18F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46B86"/>
    <w:multiLevelType w:val="hybridMultilevel"/>
    <w:tmpl w:val="7C1E13E2"/>
    <w:lvl w:ilvl="0" w:tplc="153E3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44E8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D41D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50B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2405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6C35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208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88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823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B03FE"/>
    <w:multiLevelType w:val="hybridMultilevel"/>
    <w:tmpl w:val="A4247A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33C7C"/>
    <w:multiLevelType w:val="hybridMultilevel"/>
    <w:tmpl w:val="291A3F18"/>
    <w:lvl w:ilvl="0" w:tplc="F3081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22A6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6E14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E606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0AC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9A7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0CDD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1E1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80C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6642E"/>
    <w:multiLevelType w:val="multilevel"/>
    <w:tmpl w:val="07D24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B31BE3"/>
    <w:multiLevelType w:val="multilevel"/>
    <w:tmpl w:val="150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02322B"/>
    <w:multiLevelType w:val="hybridMultilevel"/>
    <w:tmpl w:val="EE4CA214"/>
    <w:lvl w:ilvl="0" w:tplc="45A42B40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6"/>
  </w:num>
  <w:num w:numId="4">
    <w:abstractNumId w:val="15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1"/>
  </w:num>
  <w:num w:numId="14">
    <w:abstractNumId w:val="11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7"/>
  </w:num>
  <w:num w:numId="36">
    <w:abstractNumId w:val="12"/>
  </w:num>
  <w:num w:numId="37">
    <w:abstractNumId w:val="20"/>
  </w:num>
  <w:num w:numId="38">
    <w:abstractNumId w:val="19"/>
  </w:num>
  <w:num w:numId="39">
    <w:abstractNumId w:val="21"/>
  </w:num>
  <w:num w:numId="40">
    <w:abstractNumId w:val="10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QyNjY3MzI1M7MwszBV0lEKTi0uzszPAykwMqwFAHV9qJYtAAAA"/>
  </w:docVars>
  <w:rsids>
    <w:rsidRoot w:val="00A900C4"/>
    <w:rsid w:val="00010E91"/>
    <w:rsid w:val="00025ED7"/>
    <w:rsid w:val="00031D8F"/>
    <w:rsid w:val="000363EE"/>
    <w:rsid w:val="00054A7E"/>
    <w:rsid w:val="0008305B"/>
    <w:rsid w:val="000A3BAD"/>
    <w:rsid w:val="00127416"/>
    <w:rsid w:val="001425CD"/>
    <w:rsid w:val="00160006"/>
    <w:rsid w:val="00173F7F"/>
    <w:rsid w:val="001A4971"/>
    <w:rsid w:val="001E06EA"/>
    <w:rsid w:val="001F2DBD"/>
    <w:rsid w:val="002109BC"/>
    <w:rsid w:val="002222F8"/>
    <w:rsid w:val="00244FE7"/>
    <w:rsid w:val="00252F50"/>
    <w:rsid w:val="0027417A"/>
    <w:rsid w:val="002849ED"/>
    <w:rsid w:val="00285AC3"/>
    <w:rsid w:val="00290EC3"/>
    <w:rsid w:val="00294358"/>
    <w:rsid w:val="002A0ACC"/>
    <w:rsid w:val="002A293B"/>
    <w:rsid w:val="002B394C"/>
    <w:rsid w:val="002D35FA"/>
    <w:rsid w:val="002E180E"/>
    <w:rsid w:val="002E7DEE"/>
    <w:rsid w:val="002F531D"/>
    <w:rsid w:val="002F6919"/>
    <w:rsid w:val="00302D6A"/>
    <w:rsid w:val="00302EE8"/>
    <w:rsid w:val="00310B48"/>
    <w:rsid w:val="0031792C"/>
    <w:rsid w:val="00332DD7"/>
    <w:rsid w:val="003448E3"/>
    <w:rsid w:val="00347EC8"/>
    <w:rsid w:val="003721DE"/>
    <w:rsid w:val="00377502"/>
    <w:rsid w:val="00385578"/>
    <w:rsid w:val="003B71BF"/>
    <w:rsid w:val="003D7691"/>
    <w:rsid w:val="003F1400"/>
    <w:rsid w:val="003F2693"/>
    <w:rsid w:val="003F4DD8"/>
    <w:rsid w:val="00401DDC"/>
    <w:rsid w:val="00412E87"/>
    <w:rsid w:val="004212F6"/>
    <w:rsid w:val="00422F8D"/>
    <w:rsid w:val="00425FF1"/>
    <w:rsid w:val="004601C5"/>
    <w:rsid w:val="00467BD8"/>
    <w:rsid w:val="00487227"/>
    <w:rsid w:val="00495D77"/>
    <w:rsid w:val="004C5455"/>
    <w:rsid w:val="004E7967"/>
    <w:rsid w:val="004F2C2D"/>
    <w:rsid w:val="004F3C38"/>
    <w:rsid w:val="004F4FA4"/>
    <w:rsid w:val="0053474B"/>
    <w:rsid w:val="005350BD"/>
    <w:rsid w:val="005417D1"/>
    <w:rsid w:val="00550990"/>
    <w:rsid w:val="005555A0"/>
    <w:rsid w:val="00561050"/>
    <w:rsid w:val="00562A13"/>
    <w:rsid w:val="00571798"/>
    <w:rsid w:val="005B2AC6"/>
    <w:rsid w:val="005C226C"/>
    <w:rsid w:val="005C45FB"/>
    <w:rsid w:val="005D4A5F"/>
    <w:rsid w:val="005E3560"/>
    <w:rsid w:val="005E55E8"/>
    <w:rsid w:val="00600ED0"/>
    <w:rsid w:val="00623941"/>
    <w:rsid w:val="00635F48"/>
    <w:rsid w:val="00646C54"/>
    <w:rsid w:val="00646DDC"/>
    <w:rsid w:val="00652480"/>
    <w:rsid w:val="006941DB"/>
    <w:rsid w:val="006958F6"/>
    <w:rsid w:val="00696D22"/>
    <w:rsid w:val="006A1A38"/>
    <w:rsid w:val="006B6BB7"/>
    <w:rsid w:val="006E0F37"/>
    <w:rsid w:val="006F0F53"/>
    <w:rsid w:val="006F4DEB"/>
    <w:rsid w:val="00706BFF"/>
    <w:rsid w:val="00714932"/>
    <w:rsid w:val="00730CE8"/>
    <w:rsid w:val="00733093"/>
    <w:rsid w:val="00735C07"/>
    <w:rsid w:val="00736103"/>
    <w:rsid w:val="00737938"/>
    <w:rsid w:val="00750D61"/>
    <w:rsid w:val="007529DA"/>
    <w:rsid w:val="007561C4"/>
    <w:rsid w:val="00756CB1"/>
    <w:rsid w:val="00765711"/>
    <w:rsid w:val="00767A3A"/>
    <w:rsid w:val="00775C7F"/>
    <w:rsid w:val="007852D5"/>
    <w:rsid w:val="007E0DA1"/>
    <w:rsid w:val="007E700B"/>
    <w:rsid w:val="007F45B3"/>
    <w:rsid w:val="0081657A"/>
    <w:rsid w:val="00836E81"/>
    <w:rsid w:val="008410EE"/>
    <w:rsid w:val="00871BFB"/>
    <w:rsid w:val="0087430B"/>
    <w:rsid w:val="008901FF"/>
    <w:rsid w:val="008B70F7"/>
    <w:rsid w:val="008D2170"/>
    <w:rsid w:val="008E256F"/>
    <w:rsid w:val="008E5CB7"/>
    <w:rsid w:val="00902524"/>
    <w:rsid w:val="00902625"/>
    <w:rsid w:val="0090434D"/>
    <w:rsid w:val="0090616F"/>
    <w:rsid w:val="009123ED"/>
    <w:rsid w:val="009143E7"/>
    <w:rsid w:val="00915876"/>
    <w:rsid w:val="0094562C"/>
    <w:rsid w:val="0095012F"/>
    <w:rsid w:val="00960DF8"/>
    <w:rsid w:val="0096170A"/>
    <w:rsid w:val="009637F4"/>
    <w:rsid w:val="0097523F"/>
    <w:rsid w:val="00982BB3"/>
    <w:rsid w:val="00990D17"/>
    <w:rsid w:val="009B2A02"/>
    <w:rsid w:val="009B72A7"/>
    <w:rsid w:val="009B7CCF"/>
    <w:rsid w:val="009F4159"/>
    <w:rsid w:val="00A02455"/>
    <w:rsid w:val="00A038E5"/>
    <w:rsid w:val="00A14B94"/>
    <w:rsid w:val="00A30BBA"/>
    <w:rsid w:val="00A32C0C"/>
    <w:rsid w:val="00A467EC"/>
    <w:rsid w:val="00A532B9"/>
    <w:rsid w:val="00A54414"/>
    <w:rsid w:val="00A55367"/>
    <w:rsid w:val="00A73B77"/>
    <w:rsid w:val="00A84CB9"/>
    <w:rsid w:val="00A900C4"/>
    <w:rsid w:val="00AB6DFF"/>
    <w:rsid w:val="00AC30BB"/>
    <w:rsid w:val="00AD4CBE"/>
    <w:rsid w:val="00AE7F1B"/>
    <w:rsid w:val="00B03451"/>
    <w:rsid w:val="00B215E3"/>
    <w:rsid w:val="00B349F4"/>
    <w:rsid w:val="00B36695"/>
    <w:rsid w:val="00B41018"/>
    <w:rsid w:val="00B41E6F"/>
    <w:rsid w:val="00B50256"/>
    <w:rsid w:val="00B5071F"/>
    <w:rsid w:val="00B528A9"/>
    <w:rsid w:val="00B60AB2"/>
    <w:rsid w:val="00B70629"/>
    <w:rsid w:val="00B84A37"/>
    <w:rsid w:val="00B93785"/>
    <w:rsid w:val="00BA1797"/>
    <w:rsid w:val="00BA739C"/>
    <w:rsid w:val="00BB4394"/>
    <w:rsid w:val="00BD3445"/>
    <w:rsid w:val="00BD3BCA"/>
    <w:rsid w:val="00BD45DF"/>
    <w:rsid w:val="00C117A8"/>
    <w:rsid w:val="00C1207D"/>
    <w:rsid w:val="00C60F7D"/>
    <w:rsid w:val="00C628F2"/>
    <w:rsid w:val="00C62C94"/>
    <w:rsid w:val="00C727A8"/>
    <w:rsid w:val="00C86942"/>
    <w:rsid w:val="00CA5314"/>
    <w:rsid w:val="00CA6403"/>
    <w:rsid w:val="00CB7CFC"/>
    <w:rsid w:val="00CC7BAB"/>
    <w:rsid w:val="00CF008D"/>
    <w:rsid w:val="00D36FFB"/>
    <w:rsid w:val="00D4467F"/>
    <w:rsid w:val="00D55997"/>
    <w:rsid w:val="00D6275A"/>
    <w:rsid w:val="00D725A2"/>
    <w:rsid w:val="00D96C9E"/>
    <w:rsid w:val="00DA2408"/>
    <w:rsid w:val="00DA3A61"/>
    <w:rsid w:val="00DC521B"/>
    <w:rsid w:val="00DD2919"/>
    <w:rsid w:val="00DD7DE7"/>
    <w:rsid w:val="00DF0522"/>
    <w:rsid w:val="00E01F1A"/>
    <w:rsid w:val="00E05419"/>
    <w:rsid w:val="00E15906"/>
    <w:rsid w:val="00E25BD1"/>
    <w:rsid w:val="00E3650F"/>
    <w:rsid w:val="00E41110"/>
    <w:rsid w:val="00E50FE4"/>
    <w:rsid w:val="00E54DA3"/>
    <w:rsid w:val="00E557D6"/>
    <w:rsid w:val="00E61C67"/>
    <w:rsid w:val="00E713DB"/>
    <w:rsid w:val="00E80EC5"/>
    <w:rsid w:val="00EB0F55"/>
    <w:rsid w:val="00EB230E"/>
    <w:rsid w:val="00EB6FB1"/>
    <w:rsid w:val="00EC48D5"/>
    <w:rsid w:val="00EE1C39"/>
    <w:rsid w:val="00EE2155"/>
    <w:rsid w:val="00EF338A"/>
    <w:rsid w:val="00EF5355"/>
    <w:rsid w:val="00F022B9"/>
    <w:rsid w:val="00F05729"/>
    <w:rsid w:val="00F1434A"/>
    <w:rsid w:val="00F25F03"/>
    <w:rsid w:val="00F27223"/>
    <w:rsid w:val="00F3452E"/>
    <w:rsid w:val="00F409DF"/>
    <w:rsid w:val="00F4715A"/>
    <w:rsid w:val="00F6042E"/>
    <w:rsid w:val="00F6291B"/>
    <w:rsid w:val="00F65C22"/>
    <w:rsid w:val="00F71451"/>
    <w:rsid w:val="00F74180"/>
    <w:rsid w:val="00F771F7"/>
    <w:rsid w:val="00F84E0D"/>
    <w:rsid w:val="00F87BC4"/>
    <w:rsid w:val="00F96EBB"/>
    <w:rsid w:val="00FA0426"/>
    <w:rsid w:val="00FB0113"/>
    <w:rsid w:val="00FB4BC6"/>
    <w:rsid w:val="00FC44CA"/>
    <w:rsid w:val="00FC475C"/>
    <w:rsid w:val="00FC7E41"/>
    <w:rsid w:val="00FE1BBC"/>
    <w:rsid w:val="1669335A"/>
    <w:rsid w:val="4C4C4250"/>
    <w:rsid w:val="6C76A74B"/>
    <w:rsid w:val="7F61C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D40B92"/>
  <w15:docId w15:val="{5C417AC8-D8F5-4EEF-B303-057F6870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0F53"/>
    <w:pPr>
      <w:spacing w:after="0" w:line="240" w:lineRule="auto"/>
    </w:pPr>
    <w:rPr>
      <w:rFonts w:eastAsia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F409DF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B72A7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2A7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72A7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72A7"/>
    <w:pPr>
      <w:keepNext/>
      <w:keepLines/>
      <w:spacing w:before="8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2A7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2A7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2A7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2A7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7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7A8"/>
  </w:style>
  <w:style w:type="paragraph" w:styleId="Footer">
    <w:name w:val="footer"/>
    <w:basedOn w:val="Normal"/>
    <w:link w:val="FooterChar"/>
    <w:uiPriority w:val="99"/>
    <w:unhideWhenUsed/>
    <w:rsid w:val="00C117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7A8"/>
  </w:style>
  <w:style w:type="character" w:customStyle="1" w:styleId="Heading1Char">
    <w:name w:val="Heading 1 Char"/>
    <w:basedOn w:val="DefaultParagraphFont"/>
    <w:link w:val="Heading1"/>
    <w:uiPriority w:val="9"/>
    <w:rsid w:val="00F409DF"/>
    <w:rPr>
      <w:rFonts w:ascii="Gotham Book" w:hAnsi="Gotham Book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72A7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72A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72A7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72A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72A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2A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2A7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2A7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next w:val="Normal"/>
    <w:autoRedefine/>
    <w:uiPriority w:val="35"/>
    <w:unhideWhenUsed/>
    <w:qFormat/>
    <w:rsid w:val="00902524"/>
    <w:pPr>
      <w:keepNext/>
      <w:spacing w:after="0" w:line="240" w:lineRule="auto"/>
    </w:pPr>
    <w:rPr>
      <w:rFonts w:ascii="Gotham Book" w:hAnsi="Gotham Book"/>
      <w:bCs/>
      <w:caps/>
      <w:spacing w:val="10"/>
      <w:sz w:val="16"/>
      <w:szCs w:val="16"/>
    </w:rPr>
  </w:style>
  <w:style w:type="paragraph" w:styleId="Subtitle">
    <w:name w:val="Subtitle"/>
    <w:next w:val="BodyText"/>
    <w:link w:val="SubtitleChar"/>
    <w:autoRedefine/>
    <w:uiPriority w:val="11"/>
    <w:qFormat/>
    <w:rsid w:val="009B72A7"/>
    <w:pPr>
      <w:keepNext/>
      <w:numPr>
        <w:ilvl w:val="1"/>
      </w:numPr>
      <w:spacing w:after="240" w:line="240" w:lineRule="auto"/>
    </w:pPr>
    <w:rPr>
      <w:rFonts w:ascii="Gotham Light" w:hAnsi="Gotham Light"/>
      <w:color w:val="000000" w:themeColor="text1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72A7"/>
    <w:rPr>
      <w:rFonts w:ascii="Gotham Light" w:hAnsi="Gotham Light"/>
      <w:color w:val="000000" w:themeColor="text1"/>
      <w:sz w:val="22"/>
      <w:szCs w:val="24"/>
    </w:rPr>
  </w:style>
  <w:style w:type="paragraph" w:customStyle="1" w:styleId="Intro">
    <w:name w:val="Intro"/>
    <w:next w:val="BodyText"/>
    <w:autoRedefine/>
    <w:qFormat/>
    <w:rsid w:val="00F71451"/>
    <w:pPr>
      <w:spacing w:after="240" w:line="240" w:lineRule="auto"/>
    </w:pPr>
    <w:rPr>
      <w:rFonts w:ascii="Gotham Book" w:eastAsiaTheme="minorHAnsi" w:hAnsi="Gotham Book"/>
      <w:sz w:val="20"/>
      <w:szCs w:val="20"/>
    </w:rPr>
  </w:style>
  <w:style w:type="paragraph" w:customStyle="1" w:styleId="Headline">
    <w:name w:val="Headline"/>
    <w:next w:val="Subtitle"/>
    <w:autoRedefine/>
    <w:qFormat/>
    <w:rsid w:val="00902524"/>
    <w:pPr>
      <w:keepNext/>
      <w:spacing w:after="0" w:line="240" w:lineRule="auto"/>
    </w:pPr>
    <w:rPr>
      <w:rFonts w:ascii="Gotham Bold" w:eastAsiaTheme="minorHAnsi" w:hAnsi="Gotham Bold"/>
      <w:sz w:val="24"/>
      <w:szCs w:val="24"/>
    </w:rPr>
  </w:style>
  <w:style w:type="paragraph" w:customStyle="1" w:styleId="Subhead">
    <w:name w:val="Subhead"/>
    <w:next w:val="BodyText"/>
    <w:autoRedefine/>
    <w:qFormat/>
    <w:rsid w:val="00F71451"/>
    <w:pPr>
      <w:keepNext/>
      <w:spacing w:after="240" w:line="240" w:lineRule="auto"/>
    </w:pPr>
    <w:rPr>
      <w:rFonts w:ascii="Gotham Medium" w:eastAsiaTheme="minorHAnsi" w:hAnsi="Gotham Medium"/>
      <w:sz w:val="20"/>
      <w:szCs w:val="20"/>
    </w:rPr>
  </w:style>
  <w:style w:type="paragraph" w:styleId="BodyText">
    <w:name w:val="Body Text"/>
    <w:link w:val="BodyTextChar"/>
    <w:autoRedefine/>
    <w:uiPriority w:val="99"/>
    <w:unhideWhenUsed/>
    <w:qFormat/>
    <w:rsid w:val="00E557D6"/>
    <w:pPr>
      <w:spacing w:before="240" w:after="0" w:line="240" w:lineRule="auto"/>
    </w:pPr>
    <w:rPr>
      <w:rFonts w:ascii="Gotham Book" w:eastAsiaTheme="minorHAnsi" w:hAnsi="Gotham Book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E557D6"/>
    <w:rPr>
      <w:rFonts w:ascii="Gotham Book" w:eastAsiaTheme="minorHAnsi" w:hAnsi="Gotham Book"/>
      <w:sz w:val="18"/>
    </w:rPr>
  </w:style>
  <w:style w:type="paragraph" w:customStyle="1" w:styleId="Heading">
    <w:name w:val="Heading"/>
    <w:next w:val="BodyText"/>
    <w:autoRedefine/>
    <w:qFormat/>
    <w:rsid w:val="00E557D6"/>
    <w:pPr>
      <w:keepNext/>
      <w:spacing w:before="240" w:after="0" w:line="240" w:lineRule="auto"/>
    </w:pPr>
    <w:rPr>
      <w:rFonts w:ascii="Gotham Medium" w:eastAsiaTheme="minorHAnsi" w:hAnsi="Gotham Medium"/>
      <w:noProof/>
      <w:sz w:val="18"/>
      <w:szCs w:val="18"/>
    </w:rPr>
  </w:style>
  <w:style w:type="paragraph" w:customStyle="1" w:styleId="CaptionText">
    <w:name w:val="Caption Text"/>
    <w:next w:val="BodyText"/>
    <w:autoRedefine/>
    <w:qFormat/>
    <w:rsid w:val="00F409DF"/>
    <w:pPr>
      <w:spacing w:after="240" w:line="240" w:lineRule="auto"/>
    </w:pPr>
    <w:rPr>
      <w:rFonts w:ascii="Gotham Book" w:hAnsi="Gotham Book"/>
      <w:bCs/>
      <w:noProof/>
      <w:spacing w:val="10"/>
      <w:sz w:val="16"/>
      <w:szCs w:val="16"/>
    </w:rPr>
  </w:style>
  <w:style w:type="paragraph" w:styleId="Salutation">
    <w:name w:val="Salutation"/>
    <w:basedOn w:val="BodyText"/>
    <w:next w:val="BodyText"/>
    <w:link w:val="SalutationChar"/>
    <w:uiPriority w:val="99"/>
    <w:unhideWhenUsed/>
    <w:qFormat/>
    <w:rsid w:val="00A038E5"/>
  </w:style>
  <w:style w:type="character" w:customStyle="1" w:styleId="SalutationChar">
    <w:name w:val="Salutation Char"/>
    <w:basedOn w:val="DefaultParagraphFont"/>
    <w:link w:val="Salutation"/>
    <w:uiPriority w:val="99"/>
    <w:rsid w:val="00A038E5"/>
    <w:rPr>
      <w:rFonts w:ascii="Gotham Book" w:eastAsiaTheme="minorHAnsi" w:hAnsi="Gotham Book"/>
      <w:sz w:val="18"/>
    </w:rPr>
  </w:style>
  <w:style w:type="paragraph" w:customStyle="1" w:styleId="DateYear">
    <w:name w:val="DateYear"/>
    <w:basedOn w:val="BodyText"/>
    <w:qFormat/>
    <w:rsid w:val="00A038E5"/>
    <w:pPr>
      <w:spacing w:before="840"/>
    </w:pPr>
  </w:style>
  <w:style w:type="character" w:styleId="Hyperlink">
    <w:name w:val="Hyperlink"/>
    <w:basedOn w:val="DefaultParagraphFont"/>
    <w:uiPriority w:val="99"/>
    <w:unhideWhenUsed/>
    <w:rsid w:val="006F0F5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F0F53"/>
    <w:pPr>
      <w:spacing w:after="0" w:line="240" w:lineRule="auto"/>
    </w:pPr>
    <w:rPr>
      <w:rFonts w:ascii="Arial" w:eastAsiaTheme="minorHAnsi" w:hAnsi="Arial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F0F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F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F53"/>
    <w:rPr>
      <w:rFonts w:eastAsia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6F0F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F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53"/>
    <w:rPr>
      <w:rFonts w:ascii="Segoe UI" w:eastAsiaTheme="minorHAns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A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7A3A"/>
    <w:rPr>
      <w:rFonts w:eastAsiaTheme="minorHAnsi"/>
      <w:b/>
      <w:bCs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6FB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3474B"/>
    <w:pPr>
      <w:spacing w:after="0" w:line="240" w:lineRule="auto"/>
    </w:pPr>
    <w:rPr>
      <w:rFonts w:eastAsiaTheme="min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90EC3"/>
    <w:rPr>
      <w:b/>
      <w:bCs/>
    </w:rPr>
  </w:style>
  <w:style w:type="paragraph" w:styleId="NormalWeb">
    <w:name w:val="Normal (Web)"/>
    <w:basedOn w:val="Normal"/>
    <w:uiPriority w:val="99"/>
    <w:unhideWhenUsed/>
    <w:rsid w:val="00290EC3"/>
    <w:pPr>
      <w:spacing w:after="15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79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8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0317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5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2443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6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03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38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95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177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017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732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092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509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3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02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03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68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62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139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9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9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312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667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896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561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073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113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60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9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86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1995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755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96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54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00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942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477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31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496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275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9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54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4593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30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6037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13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95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81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4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048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56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06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257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2071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nsi.org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ao.org/eye-health/tips-prevention/injuries-protective-eyewea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bshelton\AppData\Local\Microsoft\Windows\INetCache\Content.Outlook\ADZN015M\aao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eyesmart.org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ttps://www.aao.org/eye-health/tips-prevention/injuries-work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osha.gov/SLTC/eyefaceprotection" TargetMode="External"/><Relationship Id="rId2" Type="http://schemas.openxmlformats.org/officeDocument/2006/relationships/hyperlink" Target="http://www.ishn.com/articles/103615-of-workplace-eye-injuries-could-be-lessened-or-prevented-with-safety-eyewear-use" TargetMode="External"/><Relationship Id="rId1" Type="http://schemas.openxmlformats.org/officeDocument/2006/relationships/hyperlink" Target="https://nei.nih.gov/sites/default/files/health-pdfs/HVMPreventingInjuries_Tagged.pdf" TargetMode="External"/><Relationship Id="rId6" Type="http://schemas.openxmlformats.org/officeDocument/2006/relationships/hyperlink" Target="https://www.ncbi.nlm.nih.gov/pubmed/17099391" TargetMode="External"/><Relationship Id="rId5" Type="http://schemas.openxmlformats.org/officeDocument/2006/relationships/hyperlink" Target="https://www.ncbi.nlm.nih.gov/pubmed/21275516" TargetMode="External"/><Relationship Id="rId4" Type="http://schemas.openxmlformats.org/officeDocument/2006/relationships/hyperlink" Target="http://www.ishn.com/articles/98066-workplace-eye-injuries-by-the-number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helton\Downloads\AAO_Template_Standard_20160130%20(1).dotx" TargetMode="External"/></Relationships>
</file>

<file path=word/theme/theme1.xml><?xml version="1.0" encoding="utf-8"?>
<a:theme xmlns:a="http://schemas.openxmlformats.org/drawingml/2006/main" name="AAO_Theme1">
  <a:themeElements>
    <a:clrScheme name="AAO Color Palette">
      <a:dk1>
        <a:sysClr val="windowText" lastClr="000000"/>
      </a:dk1>
      <a:lt1>
        <a:sysClr val="window" lastClr="FFFFFF"/>
      </a:lt1>
      <a:dk2>
        <a:srgbClr val="53565A"/>
      </a:dk2>
      <a:lt2>
        <a:srgbClr val="351F65"/>
      </a:lt2>
      <a:accent1>
        <a:srgbClr val="D05A57"/>
      </a:accent1>
      <a:accent2>
        <a:srgbClr val="F68D2E"/>
      </a:accent2>
      <a:accent3>
        <a:srgbClr val="F2C75C"/>
      </a:accent3>
      <a:accent4>
        <a:srgbClr val="A9C23F"/>
      </a:accent4>
      <a:accent5>
        <a:srgbClr val="86C8BC"/>
      </a:accent5>
      <a:accent6>
        <a:srgbClr val="3E87CB"/>
      </a:accent6>
      <a:hlink>
        <a:srgbClr val="0563C1"/>
      </a:hlink>
      <a:folHlink>
        <a:srgbClr val="954F72"/>
      </a:folHlink>
    </a:clrScheme>
    <a:fontScheme name="AAO Theme Fonts">
      <a:majorFont>
        <a:latin typeface="Gotham Bold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72f664c-e4d1-4b55-8c84-187a3b1fbd1d">
      <UserInfo>
        <DisplayName>Beatrice Shelton</DisplayName>
        <AccountId>188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0CB61F5441845A1A3AF6F610BAD9B" ma:contentTypeVersion="4" ma:contentTypeDescription="Create a new document." ma:contentTypeScope="" ma:versionID="d5d62c7d645c8c6960f6dc1e2e803510">
  <xsd:schema xmlns:xsd="http://www.w3.org/2001/XMLSchema" xmlns:xs="http://www.w3.org/2001/XMLSchema" xmlns:p="http://schemas.microsoft.com/office/2006/metadata/properties" xmlns:ns2="272f664c-e4d1-4b55-8c84-187a3b1fbd1d" targetNamespace="http://schemas.microsoft.com/office/2006/metadata/properties" ma:root="true" ma:fieldsID="7092e3e03e5bfbef50ebd599c6f6ca6c" ns2:_="">
    <xsd:import namespace="272f664c-e4d1-4b55-8c84-187a3b1fbd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f664c-e4d1-4b55-8c84-187a3b1fbd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7B915-B31C-4A89-8C39-CFEE11B7754F}">
  <ds:schemaRefs>
    <ds:schemaRef ds:uri="http://schemas.microsoft.com/office/2006/metadata/properties"/>
    <ds:schemaRef ds:uri="http://schemas.microsoft.com/office/infopath/2007/PartnerControls"/>
    <ds:schemaRef ds:uri="272f664c-e4d1-4b55-8c84-187a3b1fbd1d"/>
  </ds:schemaRefs>
</ds:datastoreItem>
</file>

<file path=customXml/itemProps2.xml><?xml version="1.0" encoding="utf-8"?>
<ds:datastoreItem xmlns:ds="http://schemas.openxmlformats.org/officeDocument/2006/customXml" ds:itemID="{C5B4EC0F-F979-484A-9ABC-CA4C020FAC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766F86-7907-4CE7-BABA-A3DA45A2B0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f664c-e4d1-4b55-8c84-187a3b1fbd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5922FE-C1B6-4975-82FE-045900E8A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AAO_Template_Standard_20160130 (1)</Template>
  <TotalTime>4</TotalTime>
  <Pages>2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Shelton</dc:creator>
  <cp:keywords/>
  <dc:description/>
  <cp:lastModifiedBy>Beatrice Shelton</cp:lastModifiedBy>
  <cp:revision>3</cp:revision>
  <cp:lastPrinted>2017-02-24T19:59:00Z</cp:lastPrinted>
  <dcterms:created xsi:type="dcterms:W3CDTF">2017-02-28T17:09:00Z</dcterms:created>
  <dcterms:modified xsi:type="dcterms:W3CDTF">2017-02-28T17:13:00Z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0x0101001CC0CB61F5441845A1A3AF6F610BAD9B</vt:lpwstr>
  </property>
</Properties>
</file>