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83" w:rsidRPr="00131E0C" w:rsidRDefault="00AE5783" w:rsidP="00AE5783">
      <w:pPr>
        <w:rPr>
          <w:rFonts w:ascii="Arial" w:hAnsi="Arial" w:cs="Arial"/>
          <w:color w:val="FF0000"/>
        </w:rPr>
      </w:pPr>
      <w:r w:rsidRPr="00131E0C">
        <w:rPr>
          <w:rFonts w:ascii="Arial" w:hAnsi="Arial" w:cs="Arial"/>
          <w:b/>
          <w:sz w:val="40"/>
        </w:rPr>
        <w:t xml:space="preserve">News Release </w:t>
      </w:r>
    </w:p>
    <w:p w:rsidR="00AE5783" w:rsidRPr="00131E0C" w:rsidRDefault="00AE5783" w:rsidP="00AE5783">
      <w:pPr>
        <w:rPr>
          <w:rFonts w:ascii="Arial" w:hAnsi="Arial" w:cs="Arial"/>
          <w:color w:val="FF0000"/>
        </w:rPr>
      </w:pPr>
    </w:p>
    <w:p w:rsidR="00AE5783" w:rsidRPr="00131E0C" w:rsidRDefault="00AE5783" w:rsidP="00AE5783">
      <w:pPr>
        <w:rPr>
          <w:rFonts w:ascii="Arial" w:hAnsi="Arial" w:cs="Arial"/>
          <w:sz w:val="22"/>
        </w:rPr>
      </w:pPr>
      <w:r w:rsidRPr="00131E0C">
        <w:rPr>
          <w:rFonts w:ascii="Arial" w:hAnsi="Arial" w:cs="Arial"/>
          <w:b/>
          <w:sz w:val="22"/>
        </w:rPr>
        <w:t>Contact:</w:t>
      </w:r>
    </w:p>
    <w:p w:rsidR="00E83454" w:rsidRPr="00131E0C" w:rsidRDefault="00E83454" w:rsidP="00E83454">
      <w:pPr>
        <w:tabs>
          <w:tab w:val="left" w:pos="2910"/>
        </w:tabs>
        <w:rPr>
          <w:rFonts w:ascii="Arial" w:hAnsi="Arial" w:cs="Arial"/>
          <w:color w:val="FF0000"/>
          <w:sz w:val="22"/>
        </w:rPr>
      </w:pPr>
      <w:r w:rsidRPr="00131E0C">
        <w:rPr>
          <w:rFonts w:ascii="Arial" w:hAnsi="Arial" w:cs="Arial"/>
          <w:color w:val="FF0000"/>
          <w:sz w:val="22"/>
        </w:rPr>
        <w:t>INSERT CONTACT NAME</w:t>
      </w:r>
    </w:p>
    <w:p w:rsidR="00E83454" w:rsidRPr="00131E0C" w:rsidRDefault="00E83454" w:rsidP="00E83454">
      <w:pPr>
        <w:tabs>
          <w:tab w:val="left" w:pos="2910"/>
        </w:tabs>
        <w:rPr>
          <w:rFonts w:ascii="Arial" w:hAnsi="Arial" w:cs="Arial"/>
          <w:color w:val="FF0000"/>
          <w:sz w:val="22"/>
        </w:rPr>
      </w:pPr>
      <w:r w:rsidRPr="00131E0C">
        <w:rPr>
          <w:rFonts w:ascii="Arial" w:hAnsi="Arial" w:cs="Arial"/>
          <w:color w:val="FF0000"/>
          <w:sz w:val="22"/>
        </w:rPr>
        <w:t>INSERT CONTACT PHONE NUMBER</w:t>
      </w:r>
    </w:p>
    <w:p w:rsidR="00AE5783" w:rsidRPr="00131E0C" w:rsidRDefault="00E83454" w:rsidP="00E83454">
      <w:pPr>
        <w:tabs>
          <w:tab w:val="left" w:pos="2910"/>
        </w:tabs>
        <w:rPr>
          <w:rFonts w:ascii="Arial" w:hAnsi="Arial" w:cs="Arial"/>
        </w:rPr>
      </w:pPr>
      <w:r w:rsidRPr="00131E0C">
        <w:rPr>
          <w:rFonts w:ascii="Arial" w:hAnsi="Arial" w:cs="Arial"/>
          <w:color w:val="FF0000"/>
          <w:sz w:val="22"/>
        </w:rPr>
        <w:t>INSERT CONTACT EMAIL</w:t>
      </w:r>
      <w:r w:rsidRPr="00131E0C">
        <w:rPr>
          <w:rFonts w:ascii="Arial" w:hAnsi="Arial" w:cs="Arial"/>
          <w:color w:val="FF0000"/>
          <w:sz w:val="22"/>
        </w:rPr>
        <w:tab/>
      </w:r>
      <w:r w:rsidR="00AE5783" w:rsidRPr="00131E0C">
        <w:rPr>
          <w:rFonts w:ascii="Arial" w:hAnsi="Arial" w:cs="Arial"/>
        </w:rPr>
        <w:tab/>
      </w:r>
    </w:p>
    <w:p w:rsidR="00AE5783" w:rsidRPr="00131E0C" w:rsidRDefault="00AE5783" w:rsidP="00AE5783">
      <w:pPr>
        <w:rPr>
          <w:rFonts w:ascii="Arial" w:hAnsi="Arial" w:cs="Arial"/>
        </w:rPr>
      </w:pPr>
    </w:p>
    <w:p w:rsidR="00C151CA" w:rsidRPr="00131E0C" w:rsidRDefault="00C151CA" w:rsidP="00C151CA">
      <w:pPr>
        <w:pStyle w:val="NoSpacing"/>
        <w:rPr>
          <w:rFonts w:cs="Arial"/>
          <w:b/>
          <w:bCs/>
          <w:sz w:val="32"/>
          <w:szCs w:val="32"/>
        </w:rPr>
      </w:pPr>
      <w:r w:rsidRPr="00131E0C">
        <w:rPr>
          <w:rFonts w:cs="Arial"/>
          <w:b/>
          <w:bCs/>
          <w:sz w:val="32"/>
          <w:szCs w:val="32"/>
        </w:rPr>
        <w:t>Taking Simple Steps Can Help Protect Your Sight</w:t>
      </w:r>
    </w:p>
    <w:p w:rsidR="00C151CA" w:rsidRPr="00131E0C" w:rsidRDefault="00131E0C" w:rsidP="00C151CA">
      <w:pPr>
        <w:pStyle w:val="NoSpacing"/>
        <w:rPr>
          <w:rFonts w:cs="Arial"/>
          <w:bCs/>
          <w:i/>
          <w:sz w:val="28"/>
          <w:szCs w:val="28"/>
        </w:rPr>
      </w:pPr>
      <w:r w:rsidRPr="00131E0C">
        <w:rPr>
          <w:rFonts w:cs="Arial"/>
          <w:i/>
          <w:color w:val="FF0000"/>
          <w:sz w:val="28"/>
          <w:szCs w:val="28"/>
        </w:rPr>
        <w:t xml:space="preserve">[INSERT SOCIETY NAME] </w:t>
      </w:r>
      <w:r w:rsidRPr="00131E0C">
        <w:rPr>
          <w:rFonts w:cs="Arial"/>
          <w:i/>
          <w:sz w:val="28"/>
          <w:szCs w:val="28"/>
        </w:rPr>
        <w:t>and the</w:t>
      </w:r>
      <w:r w:rsidRPr="00131E0C">
        <w:rPr>
          <w:rFonts w:eastAsia="Times New Roman" w:cs="Arial"/>
          <w:bCs/>
          <w:i/>
          <w:iCs/>
          <w:color w:val="000000" w:themeColor="text1"/>
          <w:spacing w:val="-8"/>
          <w:sz w:val="28"/>
          <w:szCs w:val="28"/>
        </w:rPr>
        <w:t xml:space="preserve"> </w:t>
      </w:r>
      <w:r w:rsidR="00C151CA" w:rsidRPr="00131E0C">
        <w:rPr>
          <w:rFonts w:eastAsia="Times New Roman" w:cs="Arial"/>
          <w:bCs/>
          <w:i/>
          <w:iCs/>
          <w:color w:val="000000" w:themeColor="text1"/>
          <w:spacing w:val="-8"/>
          <w:sz w:val="28"/>
          <w:szCs w:val="28"/>
        </w:rPr>
        <w:t>American Academy of Ophthal</w:t>
      </w:r>
      <w:r w:rsidR="00E32ABE">
        <w:rPr>
          <w:rFonts w:eastAsia="Times New Roman" w:cs="Arial"/>
          <w:bCs/>
          <w:i/>
          <w:iCs/>
          <w:color w:val="000000" w:themeColor="text1"/>
          <w:spacing w:val="-8"/>
          <w:sz w:val="28"/>
          <w:szCs w:val="28"/>
        </w:rPr>
        <w:t>mology provide</w:t>
      </w:r>
      <w:r w:rsidR="00C151CA" w:rsidRPr="00131E0C">
        <w:rPr>
          <w:rFonts w:eastAsia="Times New Roman" w:cs="Arial"/>
          <w:bCs/>
          <w:i/>
          <w:iCs/>
          <w:color w:val="000000" w:themeColor="text1"/>
          <w:spacing w:val="-8"/>
          <w:sz w:val="28"/>
          <w:szCs w:val="28"/>
        </w:rPr>
        <w:t xml:space="preserve"> tips to help keep eyes at their best during Healthy Vision Month in May</w:t>
      </w:r>
    </w:p>
    <w:p w:rsidR="00C151CA" w:rsidRPr="00131E0C" w:rsidRDefault="00C151CA" w:rsidP="00C151CA">
      <w:pPr>
        <w:pStyle w:val="NoSpacing"/>
        <w:rPr>
          <w:rFonts w:cs="Arial"/>
          <w:b/>
          <w:bCs/>
        </w:rPr>
      </w:pPr>
    </w:p>
    <w:p w:rsidR="00C151CA" w:rsidRPr="00131E0C" w:rsidRDefault="00131E0C" w:rsidP="00C151CA">
      <w:pPr>
        <w:shd w:val="clear" w:color="auto" w:fill="FFFFFF"/>
        <w:spacing w:line="321" w:lineRule="atLeast"/>
        <w:rPr>
          <w:rFonts w:ascii="Arial" w:hAnsi="Arial" w:cs="Arial"/>
          <w:color w:val="000000" w:themeColor="text1"/>
        </w:rPr>
      </w:pPr>
      <w:r w:rsidRPr="00131E0C">
        <w:rPr>
          <w:rFonts w:ascii="Arial" w:hAnsi="Arial" w:cs="Arial"/>
          <w:iCs/>
          <w:color w:val="FF0000"/>
        </w:rPr>
        <w:t xml:space="preserve">[INSERT CITY, STATE] – [INSERT DATE] </w:t>
      </w:r>
      <w:r w:rsidR="00C151CA" w:rsidRPr="00131E0C">
        <w:rPr>
          <w:rFonts w:ascii="Arial" w:hAnsi="Arial" w:cs="Arial"/>
          <w:color w:val="000000" w:themeColor="text1"/>
        </w:rPr>
        <w:t>–</w:t>
      </w:r>
      <w:r w:rsidR="00C151CA" w:rsidRPr="00131E0C">
        <w:rPr>
          <w:rFonts w:ascii="Arial" w:hAnsi="Arial" w:cs="Arial"/>
          <w:color w:val="000000" w:themeColor="text1"/>
          <w:vertAlign w:val="superscript"/>
        </w:rPr>
        <w:t xml:space="preserve"> </w:t>
      </w:r>
      <w:r w:rsidR="00C151CA" w:rsidRPr="00131E0C">
        <w:rPr>
          <w:rFonts w:ascii="Arial" w:hAnsi="Arial" w:cs="Arial"/>
          <w:color w:val="000000" w:themeColor="text1"/>
        </w:rPr>
        <w:t xml:space="preserve">Approximately </w:t>
      </w:r>
      <w:r w:rsidR="008E29B4">
        <w:rPr>
          <w:rFonts w:ascii="Arial" w:hAnsi="Arial" w:cs="Arial"/>
          <w:color w:val="000000" w:themeColor="text1"/>
        </w:rPr>
        <w:t>37</w:t>
      </w:r>
      <w:r w:rsidR="00C151CA" w:rsidRPr="00131E0C">
        <w:rPr>
          <w:rFonts w:ascii="Arial" w:hAnsi="Arial" w:cs="Arial"/>
          <w:color w:val="000000" w:themeColor="text1"/>
        </w:rPr>
        <w:t xml:space="preserve"> million </w:t>
      </w:r>
      <w:r w:rsidR="008E29B4" w:rsidRPr="008E29B4">
        <w:rPr>
          <w:rFonts w:ascii="Arial" w:hAnsi="Arial" w:cs="Arial"/>
          <w:color w:val="000000" w:themeColor="text1"/>
        </w:rPr>
        <w:t>adults in America have age-related macular degeneration, cataract, diabetic retinopathy</w:t>
      </w:r>
      <w:bookmarkStart w:id="0" w:name="_GoBack"/>
      <w:bookmarkEnd w:id="0"/>
      <w:r w:rsidR="008E29B4" w:rsidRPr="008E29B4">
        <w:rPr>
          <w:rFonts w:ascii="Arial" w:hAnsi="Arial" w:cs="Arial"/>
          <w:color w:val="000000" w:themeColor="text1"/>
        </w:rPr>
        <w:t xml:space="preserve">, or glaucoma, all of which can </w:t>
      </w:r>
      <w:r w:rsidR="00C151CA" w:rsidRPr="00131E0C">
        <w:rPr>
          <w:rFonts w:ascii="Arial" w:hAnsi="Arial" w:cs="Arial"/>
          <w:color w:val="000000" w:themeColor="text1"/>
        </w:rPr>
        <w:t>cause visual impairment or blindness, according to the National Eye Institute (NEI).</w:t>
      </w:r>
      <w:r w:rsidR="00C151CA" w:rsidRPr="00131E0C">
        <w:rPr>
          <w:rStyle w:val="EndnoteReference"/>
          <w:rFonts w:ascii="Arial" w:hAnsi="Arial" w:cs="Arial"/>
          <w:color w:val="000000" w:themeColor="text1"/>
        </w:rPr>
        <w:endnoteReference w:id="1"/>
      </w:r>
      <w:r w:rsidR="00C151CA" w:rsidRPr="00131E0C">
        <w:rPr>
          <w:rFonts w:ascii="Arial" w:hAnsi="Arial" w:cs="Arial"/>
          <w:color w:val="000000" w:themeColor="text1"/>
        </w:rPr>
        <w:t xml:space="preserve"> However, recent studies show that making healthy choices and getting regular eye exams can help reduce a person’s risk of vision loss. In support of NEI’s </w:t>
      </w:r>
      <w:hyperlink r:id="rId7" w:history="1">
        <w:r w:rsidR="00C151CA" w:rsidRPr="00131E0C">
          <w:rPr>
            <w:rStyle w:val="Hyperlink"/>
            <w:rFonts w:ascii="Arial" w:hAnsi="Arial" w:cs="Arial"/>
          </w:rPr>
          <w:t>Healthy Vision Month</w:t>
        </w:r>
      </w:hyperlink>
      <w:r w:rsidR="00C151CA" w:rsidRPr="00131E0C">
        <w:rPr>
          <w:rFonts w:ascii="Arial" w:hAnsi="Arial" w:cs="Arial"/>
          <w:color w:val="000000" w:themeColor="text1"/>
        </w:rPr>
        <w:t xml:space="preserve"> in May, </w:t>
      </w:r>
      <w:r w:rsidRPr="00131E0C">
        <w:rPr>
          <w:rFonts w:ascii="Arial" w:hAnsi="Arial" w:cs="Arial"/>
          <w:iCs/>
          <w:color w:val="FF0000"/>
          <w:sz w:val="22"/>
          <w:szCs w:val="22"/>
        </w:rPr>
        <w:t>[INSERT SOCIETY NAME]</w:t>
      </w:r>
      <w:r w:rsidRPr="00131E0C">
        <w:rPr>
          <w:rFonts w:ascii="Arial" w:hAnsi="Arial" w:cs="Arial"/>
          <w:iCs/>
          <w:sz w:val="22"/>
          <w:szCs w:val="22"/>
        </w:rPr>
        <w:t xml:space="preserve"> and </w:t>
      </w:r>
      <w:r w:rsidR="00C151CA" w:rsidRPr="00131E0C">
        <w:rPr>
          <w:rFonts w:ascii="Arial" w:hAnsi="Arial" w:cs="Arial"/>
          <w:color w:val="000000" w:themeColor="text1"/>
        </w:rPr>
        <w:t xml:space="preserve">the American Academy of Ophthalmology </w:t>
      </w:r>
      <w:r>
        <w:rPr>
          <w:rFonts w:ascii="Arial" w:hAnsi="Arial" w:cs="Arial"/>
          <w:color w:val="000000" w:themeColor="text1"/>
        </w:rPr>
        <w:t>are</w:t>
      </w:r>
      <w:r w:rsidR="00C151CA" w:rsidRPr="00131E0C">
        <w:rPr>
          <w:rFonts w:ascii="Arial" w:hAnsi="Arial" w:cs="Arial"/>
          <w:color w:val="000000" w:themeColor="text1"/>
        </w:rPr>
        <w:t xml:space="preserve"> encouraging everyone to take charge of their eye health and preserve their sight by following some simple tips. </w:t>
      </w:r>
    </w:p>
    <w:p w:rsidR="00C151CA" w:rsidRPr="00131E0C" w:rsidRDefault="00C151CA" w:rsidP="00C151CA">
      <w:pPr>
        <w:shd w:val="clear" w:color="auto" w:fill="FFFFFF"/>
        <w:tabs>
          <w:tab w:val="left" w:pos="1455"/>
        </w:tabs>
        <w:spacing w:line="321" w:lineRule="atLeast"/>
        <w:rPr>
          <w:rFonts w:ascii="Arial" w:hAnsi="Arial" w:cs="Arial"/>
          <w:color w:val="000000" w:themeColor="text1"/>
        </w:rPr>
      </w:pPr>
      <w:r w:rsidRPr="00131E0C">
        <w:rPr>
          <w:rFonts w:ascii="Arial" w:hAnsi="Arial" w:cs="Arial"/>
          <w:color w:val="000000" w:themeColor="text1"/>
        </w:rPr>
        <w:tab/>
      </w:r>
    </w:p>
    <w:p w:rsidR="00C151CA" w:rsidRPr="00131E0C" w:rsidRDefault="00C151CA" w:rsidP="00C151CA">
      <w:pPr>
        <w:shd w:val="clear" w:color="auto" w:fill="FFFFFF"/>
        <w:spacing w:line="321" w:lineRule="atLeast"/>
        <w:rPr>
          <w:rFonts w:ascii="Arial" w:hAnsi="Arial" w:cs="Arial"/>
          <w:color w:val="000000" w:themeColor="text1"/>
        </w:rPr>
      </w:pPr>
      <w:r w:rsidRPr="00131E0C">
        <w:rPr>
          <w:rFonts w:ascii="Arial" w:hAnsi="Arial" w:cs="Arial"/>
          <w:b/>
          <w:color w:val="000000" w:themeColor="text1"/>
        </w:rPr>
        <w:t>Live a healthy lifestyle</w:t>
      </w:r>
      <w:r w:rsidRPr="00131E0C">
        <w:rPr>
          <w:rFonts w:ascii="Arial" w:hAnsi="Arial" w:cs="Arial"/>
          <w:color w:val="000000" w:themeColor="text1"/>
        </w:rPr>
        <w:t xml:space="preserve">. Eating a nutritious diet, maintaining a healthy weight and not smoking can lower your risk of eye disease. </w:t>
      </w:r>
      <w:hyperlink r:id="rId8" w:history="1">
        <w:r w:rsidRPr="00131E0C">
          <w:rPr>
            <w:rStyle w:val="Hyperlink"/>
            <w:rFonts w:ascii="Arial" w:hAnsi="Arial" w:cs="Arial"/>
          </w:rPr>
          <w:t>Foods that boost eye health</w:t>
        </w:r>
      </w:hyperlink>
      <w:r w:rsidRPr="00131E0C">
        <w:rPr>
          <w:rFonts w:ascii="Arial" w:hAnsi="Arial" w:cs="Arial"/>
          <w:color w:val="000000" w:themeColor="text1"/>
        </w:rPr>
        <w:t xml:space="preserve"> include dark green leafy greens, cold water fish and citrus fruits. A study recently published in the journal </w:t>
      </w:r>
      <w:r w:rsidRPr="00131E0C">
        <w:rPr>
          <w:rFonts w:ascii="Arial" w:hAnsi="Arial" w:cs="Arial"/>
          <w:i/>
          <w:color w:val="000000" w:themeColor="text1"/>
        </w:rPr>
        <w:t>Ophthalmology</w:t>
      </w:r>
      <w:r w:rsidRPr="00131E0C">
        <w:rPr>
          <w:rFonts w:ascii="Arial" w:hAnsi="Arial" w:cs="Arial"/>
          <w:color w:val="000000" w:themeColor="text1"/>
        </w:rPr>
        <w:t xml:space="preserve"> showed that a diet rich in vitamin C can cut the risk of cataract progression by nearly a third.</w:t>
      </w:r>
      <w:r w:rsidRPr="00131E0C">
        <w:rPr>
          <w:rStyle w:val="EndnoteReference"/>
          <w:rFonts w:ascii="Arial" w:hAnsi="Arial" w:cs="Arial"/>
          <w:color w:val="000000" w:themeColor="text1"/>
        </w:rPr>
        <w:endnoteReference w:id="2"/>
      </w:r>
      <w:r w:rsidRPr="00131E0C">
        <w:rPr>
          <w:rFonts w:ascii="Arial" w:hAnsi="Arial" w:cs="Arial"/>
          <w:color w:val="000000" w:themeColor="text1"/>
        </w:rPr>
        <w:t xml:space="preserve"> Other research shows that smoking doubles the risk of the eye disease </w:t>
      </w:r>
      <w:hyperlink r:id="rId9" w:history="1">
        <w:r w:rsidRPr="00131E0C">
          <w:rPr>
            <w:rStyle w:val="Hyperlink"/>
            <w:rFonts w:ascii="Arial" w:hAnsi="Arial" w:cs="Arial"/>
          </w:rPr>
          <w:t>age-related macular degeneration</w:t>
        </w:r>
      </w:hyperlink>
      <w:r w:rsidRPr="00131E0C">
        <w:rPr>
          <w:rStyle w:val="Hyperlink"/>
          <w:rFonts w:ascii="Arial" w:hAnsi="Arial" w:cs="Arial"/>
          <w:color w:val="auto"/>
          <w:u w:val="none"/>
        </w:rPr>
        <w:t xml:space="preserve">, is linked to </w:t>
      </w:r>
      <w:r w:rsidRPr="00131E0C">
        <w:rPr>
          <w:rFonts w:ascii="Arial" w:hAnsi="Arial" w:cs="Arial"/>
          <w:color w:val="000000" w:themeColor="text1"/>
        </w:rPr>
        <w:t xml:space="preserve">cataracts, and worsens dry eye. </w:t>
      </w:r>
    </w:p>
    <w:p w:rsidR="00C151CA" w:rsidRPr="00131E0C" w:rsidRDefault="00C151CA" w:rsidP="00C151CA">
      <w:pPr>
        <w:shd w:val="clear" w:color="auto" w:fill="FFFFFF"/>
        <w:spacing w:line="321" w:lineRule="atLeast"/>
        <w:rPr>
          <w:rFonts w:ascii="Arial" w:hAnsi="Arial" w:cs="Arial"/>
          <w:color w:val="000000" w:themeColor="text1"/>
        </w:rPr>
      </w:pPr>
    </w:p>
    <w:p w:rsidR="00C151CA" w:rsidRPr="00131E0C" w:rsidRDefault="00C151CA" w:rsidP="00C151CA">
      <w:pPr>
        <w:shd w:val="clear" w:color="auto" w:fill="FFFFFF"/>
        <w:spacing w:line="321" w:lineRule="atLeast"/>
        <w:rPr>
          <w:rFonts w:ascii="Arial" w:hAnsi="Arial" w:cs="Arial"/>
          <w:color w:val="000000" w:themeColor="text1"/>
        </w:rPr>
      </w:pPr>
      <w:r w:rsidRPr="00131E0C">
        <w:rPr>
          <w:rFonts w:ascii="Arial" w:hAnsi="Arial" w:cs="Arial"/>
          <w:b/>
          <w:color w:val="000000" w:themeColor="text1"/>
        </w:rPr>
        <w:t>Know your family history</w:t>
      </w:r>
      <w:r w:rsidRPr="00131E0C">
        <w:rPr>
          <w:rFonts w:ascii="Arial" w:hAnsi="Arial" w:cs="Arial"/>
          <w:color w:val="000000" w:themeColor="text1"/>
        </w:rPr>
        <w:t xml:space="preserve">. Certain </w:t>
      </w:r>
      <w:hyperlink r:id="rId10" w:history="1">
        <w:r w:rsidRPr="00131E0C">
          <w:rPr>
            <w:rStyle w:val="Hyperlink"/>
            <w:rFonts w:ascii="Arial" w:hAnsi="Arial" w:cs="Arial"/>
          </w:rPr>
          <w:t>eye diseases can be inherited</w:t>
        </w:r>
      </w:hyperlink>
      <w:r w:rsidRPr="00131E0C">
        <w:rPr>
          <w:rFonts w:ascii="Arial" w:hAnsi="Arial" w:cs="Arial"/>
          <w:color w:val="000000" w:themeColor="text1"/>
        </w:rPr>
        <w:t xml:space="preserve">. If you have a close relative with macular degeneration, you have a 50 percent chance of developing the condition. In addition, a family history of glaucoma increases your chances of developing the condition by four to nine times. So talk to your family members about what eye conditions they have. It can help you and your eye care professionals evaluate whether you may be at higher risk. </w:t>
      </w:r>
    </w:p>
    <w:p w:rsidR="00C151CA" w:rsidRPr="00131E0C" w:rsidRDefault="00C151CA" w:rsidP="00C151CA">
      <w:pPr>
        <w:shd w:val="clear" w:color="auto" w:fill="FFFFFF"/>
        <w:spacing w:line="321" w:lineRule="atLeast"/>
        <w:rPr>
          <w:rFonts w:ascii="Arial" w:hAnsi="Arial" w:cs="Arial"/>
          <w:color w:val="000000" w:themeColor="text1"/>
        </w:rPr>
      </w:pPr>
    </w:p>
    <w:p w:rsidR="00C151CA" w:rsidRPr="00131E0C" w:rsidRDefault="00C151CA" w:rsidP="00C151CA">
      <w:pPr>
        <w:shd w:val="clear" w:color="auto" w:fill="FFFFFF"/>
        <w:spacing w:line="321" w:lineRule="atLeast"/>
        <w:rPr>
          <w:rFonts w:ascii="Arial" w:hAnsi="Arial" w:cs="Arial"/>
          <w:color w:val="000000" w:themeColor="text1"/>
        </w:rPr>
      </w:pPr>
      <w:r w:rsidRPr="00131E0C">
        <w:rPr>
          <w:rFonts w:ascii="Arial" w:hAnsi="Arial" w:cs="Arial"/>
          <w:b/>
          <w:color w:val="000000" w:themeColor="text1"/>
        </w:rPr>
        <w:t>Get a dilated eye exam</w:t>
      </w:r>
      <w:r w:rsidRPr="00131E0C">
        <w:rPr>
          <w:rFonts w:ascii="Arial" w:hAnsi="Arial" w:cs="Arial"/>
          <w:color w:val="000000" w:themeColor="text1"/>
        </w:rPr>
        <w:t xml:space="preserve">. Many eye diseases may have no symptoms in their early stages. A </w:t>
      </w:r>
      <w:hyperlink r:id="rId11" w:history="1">
        <w:r w:rsidRPr="00131E0C">
          <w:rPr>
            <w:rStyle w:val="Hyperlink"/>
            <w:rFonts w:ascii="Arial" w:hAnsi="Arial" w:cs="Arial"/>
          </w:rPr>
          <w:t>dilated eye exam</w:t>
        </w:r>
      </w:hyperlink>
      <w:r w:rsidRPr="00131E0C">
        <w:rPr>
          <w:rStyle w:val="Hyperlink"/>
          <w:rFonts w:ascii="Arial" w:hAnsi="Arial" w:cs="Arial"/>
          <w:u w:val="none"/>
        </w:rPr>
        <w:t xml:space="preserve"> </w:t>
      </w:r>
      <w:r w:rsidRPr="00131E0C">
        <w:rPr>
          <w:rStyle w:val="Hyperlink"/>
          <w:rFonts w:ascii="Arial" w:hAnsi="Arial" w:cs="Arial"/>
          <w:color w:val="auto"/>
          <w:u w:val="none"/>
        </w:rPr>
        <w:t xml:space="preserve">is </w:t>
      </w:r>
      <w:r w:rsidRPr="00131E0C">
        <w:rPr>
          <w:rFonts w:ascii="Arial" w:hAnsi="Arial" w:cs="Arial"/>
          <w:color w:val="000000" w:themeColor="text1"/>
        </w:rPr>
        <w:t xml:space="preserve">the best way to detect eye diseases so they can be treated as soon as possible to help prevent vision loss. The Academy recommends that adults have a baseline comprehensive eye exam with an ophthalmologist – a physician specializing in medical and surgical eye care – by the time they turn 40. This is when age-related eye changes often begin to occur. People who are 65 and older should get </w:t>
      </w:r>
      <w:r w:rsidRPr="00131E0C">
        <w:rPr>
          <w:rFonts w:ascii="Arial" w:hAnsi="Arial" w:cs="Arial"/>
          <w:color w:val="000000" w:themeColor="text1"/>
        </w:rPr>
        <w:lastRenderedPageBreak/>
        <w:t>an eye exam every one to two years. Those with chronic conditions such as diabetes or high blood pressure or known eye diseases may need to go earlier and more often.</w:t>
      </w:r>
      <w:r w:rsidRPr="00131E0C">
        <w:rPr>
          <w:rFonts w:ascii="Arial" w:hAnsi="Arial" w:cs="Arial"/>
        </w:rPr>
        <w:t xml:space="preserve"> </w:t>
      </w:r>
    </w:p>
    <w:p w:rsidR="00C151CA" w:rsidRPr="00131E0C" w:rsidRDefault="00C151CA" w:rsidP="00C151CA">
      <w:pPr>
        <w:shd w:val="clear" w:color="auto" w:fill="FFFFFF"/>
        <w:spacing w:line="321" w:lineRule="atLeast"/>
        <w:rPr>
          <w:rFonts w:ascii="Arial" w:hAnsi="Arial" w:cs="Arial"/>
          <w:color w:val="000000" w:themeColor="text1"/>
        </w:rPr>
      </w:pPr>
    </w:p>
    <w:p w:rsidR="00C151CA" w:rsidRPr="00131E0C" w:rsidRDefault="00C151CA" w:rsidP="00C151CA">
      <w:pPr>
        <w:shd w:val="clear" w:color="auto" w:fill="FFFFFF"/>
        <w:spacing w:line="321" w:lineRule="atLeast"/>
        <w:rPr>
          <w:rFonts w:ascii="Arial" w:hAnsi="Arial" w:cs="Arial"/>
          <w:color w:val="000000" w:themeColor="text1"/>
        </w:rPr>
      </w:pPr>
      <w:r w:rsidRPr="00131E0C">
        <w:rPr>
          <w:rFonts w:ascii="Arial" w:hAnsi="Arial" w:cs="Arial"/>
          <w:b/>
          <w:color w:val="000000" w:themeColor="text1"/>
        </w:rPr>
        <w:t>Wear sunglasses</w:t>
      </w:r>
      <w:r w:rsidRPr="00131E0C">
        <w:rPr>
          <w:rFonts w:ascii="Arial" w:hAnsi="Arial" w:cs="Arial"/>
          <w:color w:val="000000" w:themeColor="text1"/>
        </w:rPr>
        <w:t xml:space="preserve">. Over time, exposure to UV rays from the sun can increase your risk of </w:t>
      </w:r>
      <w:hyperlink r:id="rId12" w:history="1">
        <w:r w:rsidRPr="00131E0C">
          <w:rPr>
            <w:rStyle w:val="Hyperlink"/>
            <w:rFonts w:ascii="Arial" w:hAnsi="Arial" w:cs="Arial"/>
          </w:rPr>
          <w:t>cataracts</w:t>
        </w:r>
      </w:hyperlink>
      <w:r w:rsidRPr="00131E0C">
        <w:rPr>
          <w:rFonts w:ascii="Arial" w:hAnsi="Arial" w:cs="Arial"/>
          <w:color w:val="000000" w:themeColor="text1"/>
        </w:rPr>
        <w:t xml:space="preserve">, certain cancers and growths in or around the eyes. When choosing sunglasses, pick ones that block out at least 99 percent of UV rays. A wide-brimmed hat offers great additional protection as well. </w:t>
      </w:r>
    </w:p>
    <w:p w:rsidR="00C151CA" w:rsidRPr="00131E0C" w:rsidRDefault="00C151CA" w:rsidP="00C151CA">
      <w:pPr>
        <w:shd w:val="clear" w:color="auto" w:fill="FFFFFF"/>
        <w:spacing w:line="321" w:lineRule="atLeast"/>
        <w:rPr>
          <w:rFonts w:ascii="Arial" w:hAnsi="Arial" w:cs="Arial"/>
          <w:color w:val="000000" w:themeColor="text1"/>
        </w:rPr>
      </w:pPr>
    </w:p>
    <w:p w:rsidR="00C151CA" w:rsidRPr="00131E0C" w:rsidRDefault="00C151CA" w:rsidP="00C151CA">
      <w:pPr>
        <w:shd w:val="clear" w:color="auto" w:fill="FFFFFF"/>
        <w:spacing w:line="321" w:lineRule="atLeast"/>
        <w:rPr>
          <w:rFonts w:ascii="Arial" w:hAnsi="Arial" w:cs="Arial"/>
          <w:color w:val="000000" w:themeColor="text1"/>
        </w:rPr>
      </w:pPr>
      <w:r w:rsidRPr="00131E0C">
        <w:rPr>
          <w:rFonts w:ascii="Arial" w:hAnsi="Arial" w:cs="Arial"/>
          <w:b/>
          <w:color w:val="000000" w:themeColor="text1"/>
        </w:rPr>
        <w:t>Use protective eyewear to prevent injuries</w:t>
      </w:r>
      <w:r w:rsidRPr="00131E0C">
        <w:rPr>
          <w:rFonts w:ascii="Arial" w:hAnsi="Arial" w:cs="Arial"/>
          <w:color w:val="000000" w:themeColor="text1"/>
        </w:rPr>
        <w:t xml:space="preserve">. Roughly a third of all emergency room visits for eye-related issues stem from traumatic eye injuries, according to a recent study in the journal </w:t>
      </w:r>
      <w:r w:rsidRPr="00131E0C">
        <w:rPr>
          <w:rFonts w:ascii="Arial" w:hAnsi="Arial" w:cs="Arial"/>
          <w:i/>
          <w:color w:val="000000" w:themeColor="text1"/>
        </w:rPr>
        <w:t>Ophthalmology</w:t>
      </w:r>
      <w:r w:rsidRPr="00131E0C">
        <w:rPr>
          <w:rFonts w:ascii="Arial" w:hAnsi="Arial" w:cs="Arial"/>
          <w:color w:val="000000" w:themeColor="text1"/>
        </w:rPr>
        <w:t>.</w:t>
      </w:r>
      <w:r w:rsidRPr="00131E0C">
        <w:rPr>
          <w:rStyle w:val="EndnoteReference"/>
          <w:rFonts w:ascii="Arial" w:hAnsi="Arial" w:cs="Arial"/>
          <w:color w:val="000000" w:themeColor="text1"/>
        </w:rPr>
        <w:endnoteReference w:id="3"/>
      </w:r>
      <w:r w:rsidRPr="00131E0C">
        <w:rPr>
          <w:rFonts w:ascii="Arial" w:hAnsi="Arial" w:cs="Arial"/>
          <w:color w:val="000000" w:themeColor="text1"/>
        </w:rPr>
        <w:t xml:space="preserve"> To help prevent these injuries, wear the right protective eyewear when doing activities that could cause eye injuries, such as home repair, garden work and sports. </w:t>
      </w:r>
    </w:p>
    <w:p w:rsidR="00C151CA" w:rsidRPr="00131E0C" w:rsidRDefault="00C151CA" w:rsidP="00C151CA">
      <w:pPr>
        <w:shd w:val="clear" w:color="auto" w:fill="FFFFFF"/>
        <w:spacing w:line="321" w:lineRule="atLeast"/>
        <w:rPr>
          <w:rFonts w:ascii="Arial" w:hAnsi="Arial" w:cs="Arial"/>
          <w:color w:val="000000" w:themeColor="text1"/>
        </w:rPr>
      </w:pPr>
    </w:p>
    <w:p w:rsidR="00511365" w:rsidRDefault="00511365" w:rsidP="00511365">
      <w:pPr>
        <w:pStyle w:val="NormalWeb"/>
        <w:spacing w:before="0" w:beforeAutospacing="0" w:after="0" w:afterAutospacing="0"/>
        <w:rPr>
          <w:rFonts w:ascii="Gotham Book" w:hAnsi="Gotham Book"/>
          <w:iCs/>
          <w:sz w:val="22"/>
          <w:szCs w:val="22"/>
        </w:rPr>
      </w:pPr>
      <w:r w:rsidRPr="008D117C">
        <w:rPr>
          <w:rFonts w:ascii="Gotham Book" w:hAnsi="Gotham Book"/>
          <w:iCs/>
          <w:color w:val="FF0000"/>
          <w:sz w:val="22"/>
          <w:szCs w:val="22"/>
        </w:rPr>
        <w:t>[INSERT QUOTE FROM SOCIETY SPOKESPERSON]</w:t>
      </w:r>
    </w:p>
    <w:p w:rsidR="00511365" w:rsidRDefault="00511365" w:rsidP="00511365">
      <w:pPr>
        <w:shd w:val="clear" w:color="auto" w:fill="FFFFFF"/>
        <w:spacing w:line="321" w:lineRule="atLeast"/>
        <w:rPr>
          <w:rFonts w:ascii="Arial" w:hAnsi="Arial" w:cs="Arial"/>
          <w:color w:val="000000" w:themeColor="text1"/>
        </w:rPr>
      </w:pPr>
    </w:p>
    <w:p w:rsidR="00C151CA" w:rsidRPr="00131E0C" w:rsidRDefault="00C151CA" w:rsidP="00511365">
      <w:pPr>
        <w:shd w:val="clear" w:color="auto" w:fill="FFFFFF"/>
        <w:spacing w:line="321" w:lineRule="atLeast"/>
        <w:rPr>
          <w:rFonts w:ascii="Arial" w:hAnsi="Arial" w:cs="Arial"/>
          <w:color w:val="000000" w:themeColor="text1"/>
        </w:rPr>
      </w:pPr>
      <w:r w:rsidRPr="00131E0C">
        <w:rPr>
          <w:rFonts w:ascii="Arial" w:hAnsi="Arial" w:cs="Arial"/>
          <w:color w:val="000000" w:themeColor="text1"/>
        </w:rPr>
        <w:t xml:space="preserve">“People don’t often realize that simple, everyday actions can help them preserve their vision well through their golden years,” said Rebecca J. Taylor, M.D., clinical spokesperson for the American Academy of Ophthalmology. “We encourage everyone to take these steps in order to keep their eyes healthy.” </w:t>
      </w:r>
    </w:p>
    <w:p w:rsidR="00C151CA" w:rsidRPr="00131E0C" w:rsidRDefault="00C151CA" w:rsidP="00C151CA">
      <w:pPr>
        <w:shd w:val="clear" w:color="auto" w:fill="FFFFFF"/>
        <w:spacing w:line="321" w:lineRule="atLeast"/>
        <w:rPr>
          <w:rFonts w:ascii="Arial" w:hAnsi="Arial" w:cs="Arial"/>
          <w:color w:val="000000" w:themeColor="text1"/>
        </w:rPr>
      </w:pPr>
    </w:p>
    <w:p w:rsidR="00C151CA" w:rsidRPr="00131E0C" w:rsidRDefault="00C151CA" w:rsidP="00C151CA">
      <w:pPr>
        <w:shd w:val="clear" w:color="auto" w:fill="FFFFFF"/>
        <w:spacing w:line="321" w:lineRule="atLeast"/>
        <w:rPr>
          <w:rFonts w:ascii="Arial" w:hAnsi="Arial" w:cs="Arial"/>
          <w:color w:val="000000" w:themeColor="text1"/>
        </w:rPr>
      </w:pPr>
      <w:r w:rsidRPr="00131E0C">
        <w:rPr>
          <w:rFonts w:ascii="Arial" w:hAnsi="Arial" w:cs="Arial"/>
          <w:color w:val="000000" w:themeColor="text1"/>
        </w:rPr>
        <w:t xml:space="preserve">To learn more ways to keep your eyes healthy, visit the American Academy of Ophthalmology's public information website at </w:t>
      </w:r>
      <w:hyperlink r:id="rId13" w:history="1">
        <w:r w:rsidRPr="00131E0C">
          <w:rPr>
            <w:rStyle w:val="Hyperlink"/>
            <w:rFonts w:ascii="Arial" w:hAnsi="Arial" w:cs="Arial"/>
          </w:rPr>
          <w:t>www.aao.org/eye-health</w:t>
        </w:r>
      </w:hyperlink>
      <w:r w:rsidRPr="00131E0C">
        <w:rPr>
          <w:rFonts w:ascii="Arial" w:hAnsi="Arial" w:cs="Arial"/>
          <w:color w:val="000000" w:themeColor="text1"/>
        </w:rPr>
        <w:t xml:space="preserve">. </w:t>
      </w:r>
    </w:p>
    <w:p w:rsidR="00C151CA" w:rsidRPr="00131E0C" w:rsidRDefault="00C151CA" w:rsidP="00C151CA">
      <w:pPr>
        <w:pStyle w:val="NoSpacing"/>
        <w:rPr>
          <w:rFonts w:cs="Arial"/>
          <w:b/>
          <w:bCs/>
        </w:rPr>
      </w:pPr>
    </w:p>
    <w:p w:rsidR="00C151CA" w:rsidRPr="00131E0C" w:rsidRDefault="00C151CA" w:rsidP="00C151CA">
      <w:pPr>
        <w:pStyle w:val="NoSpacing"/>
        <w:rPr>
          <w:rFonts w:cs="Arial"/>
          <w:b/>
          <w:bCs/>
          <w:sz w:val="24"/>
          <w:szCs w:val="24"/>
        </w:rPr>
      </w:pPr>
      <w:r w:rsidRPr="00131E0C">
        <w:rPr>
          <w:rFonts w:cs="Arial"/>
          <w:b/>
          <w:bCs/>
          <w:sz w:val="24"/>
          <w:szCs w:val="24"/>
        </w:rPr>
        <w:t>About the American Academy of Ophthalmology</w:t>
      </w:r>
    </w:p>
    <w:p w:rsidR="00C151CA" w:rsidRPr="00131E0C" w:rsidRDefault="00C151CA" w:rsidP="00C151CA">
      <w:pPr>
        <w:pStyle w:val="NoSpacing"/>
        <w:rPr>
          <w:rFonts w:cs="Arial"/>
          <w:sz w:val="24"/>
          <w:szCs w:val="24"/>
        </w:rPr>
      </w:pPr>
      <w:r w:rsidRPr="00131E0C">
        <w:rPr>
          <w:rFonts w:cs="Arial"/>
          <w:sz w:val="24"/>
          <w:szCs w:val="24"/>
        </w:rPr>
        <w:t>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EyeSmart® program provides the public with the most trusted information about eye health. For more information, visit www.aao.org.</w:t>
      </w:r>
    </w:p>
    <w:p w:rsidR="00C151CA" w:rsidRPr="00131E0C" w:rsidRDefault="00C151CA" w:rsidP="00C151CA">
      <w:pPr>
        <w:pStyle w:val="NoSpacing"/>
        <w:rPr>
          <w:rFonts w:cs="Arial"/>
          <w:sz w:val="24"/>
          <w:szCs w:val="24"/>
        </w:rPr>
      </w:pPr>
    </w:p>
    <w:sectPr w:rsidR="00C151CA" w:rsidRPr="00131E0C" w:rsidSect="00F03654">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783" w:rsidRDefault="00AE5783" w:rsidP="00AE5783">
      <w:r>
        <w:separator/>
      </w:r>
    </w:p>
  </w:endnote>
  <w:endnote w:type="continuationSeparator" w:id="0">
    <w:p w:rsidR="00AE5783" w:rsidRDefault="00AE5783" w:rsidP="00AE5783">
      <w:r>
        <w:continuationSeparator/>
      </w:r>
    </w:p>
  </w:endnote>
  <w:endnote w:id="1">
    <w:p w:rsidR="00C151CA" w:rsidRDefault="00C151CA" w:rsidP="00C151CA">
      <w:pPr>
        <w:pStyle w:val="EndnoteText"/>
      </w:pPr>
      <w:r>
        <w:rPr>
          <w:rStyle w:val="EndnoteReference"/>
        </w:rPr>
        <w:endnoteRef/>
      </w:r>
      <w:r>
        <w:t xml:space="preserve"> </w:t>
      </w:r>
      <w:hyperlink r:id="rId1" w:history="1">
        <w:r w:rsidRPr="00E378EB">
          <w:rPr>
            <w:rStyle w:val="Hyperlink"/>
          </w:rPr>
          <w:t>https://nei.nih.gov/eyedata/adultvision_usa</w:t>
        </w:r>
      </w:hyperlink>
      <w:r>
        <w:t xml:space="preserve"> </w:t>
      </w:r>
    </w:p>
  </w:endnote>
  <w:endnote w:id="2">
    <w:p w:rsidR="00C151CA" w:rsidRDefault="00C151CA" w:rsidP="00C151CA">
      <w:pPr>
        <w:pStyle w:val="EndnoteText"/>
      </w:pPr>
      <w:r>
        <w:rPr>
          <w:rStyle w:val="EndnoteReference"/>
        </w:rPr>
        <w:endnoteRef/>
      </w:r>
      <w:r>
        <w:t xml:space="preserve"> </w:t>
      </w:r>
      <w:hyperlink r:id="rId2" w:history="1">
        <w:r w:rsidRPr="006836F3">
          <w:rPr>
            <w:rStyle w:val="Hyperlink"/>
          </w:rPr>
          <w:t>Genetic and Dietary Factors Influencing the Progression of Nuclear Cataract</w:t>
        </w:r>
      </w:hyperlink>
      <w:r>
        <w:t xml:space="preserve">, Yonova-Doing, et al, </w:t>
      </w:r>
      <w:r w:rsidRPr="006836F3">
        <w:rPr>
          <w:i/>
        </w:rPr>
        <w:t>Ophthalmology</w:t>
      </w:r>
      <w:r>
        <w:t xml:space="preserve">, article in press March 2016. </w:t>
      </w:r>
    </w:p>
  </w:endnote>
  <w:endnote w:id="3">
    <w:p w:rsidR="00C151CA" w:rsidRDefault="00C151CA" w:rsidP="00C151CA">
      <w:pPr>
        <w:pStyle w:val="EndnoteText"/>
      </w:pPr>
      <w:r>
        <w:rPr>
          <w:rStyle w:val="EndnoteReference"/>
        </w:rPr>
        <w:endnoteRef/>
      </w:r>
      <w:r>
        <w:t xml:space="preserve"> </w:t>
      </w:r>
      <w:hyperlink r:id="rId3" w:history="1">
        <w:r w:rsidRPr="006836F3">
          <w:rPr>
            <w:rStyle w:val="Hyperlink"/>
          </w:rPr>
          <w:t>Eye-related Emergency Department Visits in the United State</w:t>
        </w:r>
        <w:r>
          <w:rPr>
            <w:rStyle w:val="Hyperlink"/>
          </w:rPr>
          <w:t>s, 2010,</w:t>
        </w:r>
      </w:hyperlink>
      <w:r w:rsidRPr="00C22ACD">
        <w:t xml:space="preserve"> </w:t>
      </w:r>
      <w:r>
        <w:t xml:space="preserve">Vaziri, et al. </w:t>
      </w:r>
      <w:r w:rsidRPr="00C22ACD">
        <w:rPr>
          <w:i/>
        </w:rPr>
        <w:t>Ophthalmology</w:t>
      </w:r>
      <w:r>
        <w:t xml:space="preserve">, April 2016.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783" w:rsidRDefault="00AE5783" w:rsidP="00AE5783">
      <w:r>
        <w:separator/>
      </w:r>
    </w:p>
  </w:footnote>
  <w:footnote w:type="continuationSeparator" w:id="0">
    <w:p w:rsidR="00AE5783" w:rsidRDefault="00AE5783" w:rsidP="00AE5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37E"/>
    <w:multiLevelType w:val="hybridMultilevel"/>
    <w:tmpl w:val="4330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83"/>
    <w:rsid w:val="0001175A"/>
    <w:rsid w:val="00131E0C"/>
    <w:rsid w:val="00511365"/>
    <w:rsid w:val="00537BCE"/>
    <w:rsid w:val="006E13E9"/>
    <w:rsid w:val="008D117C"/>
    <w:rsid w:val="008D3FC5"/>
    <w:rsid w:val="008E29B4"/>
    <w:rsid w:val="00AE5783"/>
    <w:rsid w:val="00B9160B"/>
    <w:rsid w:val="00C151CA"/>
    <w:rsid w:val="00E32ABE"/>
    <w:rsid w:val="00E8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90946"/>
  <w15:chartTrackingRefBased/>
  <w15:docId w15:val="{701C2745-8579-4CBC-A458-9B3FD276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57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E5783"/>
    <w:rPr>
      <w:i/>
      <w:iCs/>
    </w:rPr>
  </w:style>
  <w:style w:type="paragraph" w:styleId="EndnoteText">
    <w:name w:val="endnote text"/>
    <w:basedOn w:val="Normal"/>
    <w:link w:val="EndnoteTextChar"/>
    <w:uiPriority w:val="99"/>
    <w:unhideWhenUsed/>
    <w:rsid w:val="00AE5783"/>
    <w:rPr>
      <w:sz w:val="20"/>
      <w:szCs w:val="20"/>
    </w:rPr>
  </w:style>
  <w:style w:type="character" w:customStyle="1" w:styleId="EndnoteTextChar">
    <w:name w:val="Endnote Text Char"/>
    <w:basedOn w:val="DefaultParagraphFont"/>
    <w:link w:val="EndnoteText"/>
    <w:uiPriority w:val="99"/>
    <w:rsid w:val="00AE578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E5783"/>
    <w:rPr>
      <w:vertAlign w:val="superscript"/>
    </w:rPr>
  </w:style>
  <w:style w:type="character" w:styleId="Hyperlink">
    <w:name w:val="Hyperlink"/>
    <w:basedOn w:val="DefaultParagraphFont"/>
    <w:uiPriority w:val="99"/>
    <w:unhideWhenUsed/>
    <w:rsid w:val="00AE5783"/>
    <w:rPr>
      <w:color w:val="0563C1" w:themeColor="hyperlink"/>
      <w:u w:val="single"/>
    </w:rPr>
  </w:style>
  <w:style w:type="paragraph" w:styleId="NormalWeb">
    <w:name w:val="Normal (Web)"/>
    <w:basedOn w:val="Normal"/>
    <w:uiPriority w:val="99"/>
    <w:unhideWhenUsed/>
    <w:rsid w:val="00AE5783"/>
    <w:pPr>
      <w:spacing w:before="100" w:beforeAutospacing="1" w:after="100" w:afterAutospacing="1"/>
    </w:pPr>
  </w:style>
  <w:style w:type="paragraph" w:styleId="ListParagraph">
    <w:name w:val="List Paragraph"/>
    <w:basedOn w:val="Normal"/>
    <w:uiPriority w:val="34"/>
    <w:qFormat/>
    <w:rsid w:val="00AE5783"/>
    <w:pPr>
      <w:ind w:left="720"/>
      <w:contextualSpacing/>
    </w:pPr>
  </w:style>
  <w:style w:type="paragraph" w:styleId="Header">
    <w:name w:val="header"/>
    <w:basedOn w:val="Normal"/>
    <w:link w:val="HeaderChar"/>
    <w:uiPriority w:val="99"/>
    <w:unhideWhenUsed/>
    <w:rsid w:val="00AE5783"/>
    <w:pPr>
      <w:tabs>
        <w:tab w:val="center" w:pos="4680"/>
        <w:tab w:val="right" w:pos="9360"/>
      </w:tabs>
    </w:pPr>
  </w:style>
  <w:style w:type="character" w:customStyle="1" w:styleId="HeaderChar">
    <w:name w:val="Header Char"/>
    <w:basedOn w:val="DefaultParagraphFont"/>
    <w:link w:val="Header"/>
    <w:uiPriority w:val="99"/>
    <w:rsid w:val="00AE5783"/>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5783"/>
  </w:style>
  <w:style w:type="paragraph" w:styleId="Footer">
    <w:name w:val="footer"/>
    <w:basedOn w:val="Normal"/>
    <w:link w:val="FooterChar"/>
    <w:uiPriority w:val="99"/>
    <w:unhideWhenUsed/>
    <w:rsid w:val="00AE5783"/>
    <w:pPr>
      <w:tabs>
        <w:tab w:val="center" w:pos="4680"/>
        <w:tab w:val="right" w:pos="9360"/>
      </w:tabs>
    </w:pPr>
  </w:style>
  <w:style w:type="character" w:customStyle="1" w:styleId="FooterChar">
    <w:name w:val="Footer Char"/>
    <w:basedOn w:val="DefaultParagraphFont"/>
    <w:link w:val="Footer"/>
    <w:uiPriority w:val="99"/>
    <w:rsid w:val="00AE5783"/>
    <w:rPr>
      <w:rFonts w:ascii="Times New Roman" w:eastAsia="Times New Roman" w:hAnsi="Times New Roman" w:cs="Times New Roman"/>
      <w:sz w:val="24"/>
      <w:szCs w:val="24"/>
    </w:rPr>
  </w:style>
  <w:style w:type="paragraph" w:styleId="NoSpacing">
    <w:name w:val="No Spacing"/>
    <w:uiPriority w:val="1"/>
    <w:qFormat/>
    <w:rsid w:val="00C151C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o.org/eye-health/tips-prevention/diet-nutrition" TargetMode="External"/><Relationship Id="rId13" Type="http://schemas.openxmlformats.org/officeDocument/2006/relationships/hyperlink" Target="http://www.aao.org/eye-health" TargetMode="External"/><Relationship Id="rId3" Type="http://schemas.openxmlformats.org/officeDocument/2006/relationships/settings" Target="settings.xml"/><Relationship Id="rId7" Type="http://schemas.openxmlformats.org/officeDocument/2006/relationships/hyperlink" Target="https://nei.nih.gov/hvm/" TargetMode="External"/><Relationship Id="rId12" Type="http://schemas.openxmlformats.org/officeDocument/2006/relationships/hyperlink" Target="http://www.aao.org/eye-health/diseases/what-are-catar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o.org/eye-health/tips-prevention/eye-exams-1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ao.org/eye-health/news/know-your-family-medical-history" TargetMode="External"/><Relationship Id="rId4" Type="http://schemas.openxmlformats.org/officeDocument/2006/relationships/webSettings" Target="webSettings.xml"/><Relationship Id="rId9" Type="http://schemas.openxmlformats.org/officeDocument/2006/relationships/hyperlink" Target="http://www.aao.org/eye-health/diseases/amd-macular-degeneration"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aaojournal.org/article/S0161-6420(15)01219-1/pdf" TargetMode="External"/><Relationship Id="rId2" Type="http://schemas.openxmlformats.org/officeDocument/2006/relationships/hyperlink" Target="http://www.aaojournal.org/article/S0161-6420(16)00114-7/fulltext" TargetMode="External"/><Relationship Id="rId1" Type="http://schemas.openxmlformats.org/officeDocument/2006/relationships/hyperlink" Target="https://nei.nih.gov/eyedata/adultvision_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Apeles</dc:creator>
  <cp:keywords/>
  <dc:description/>
  <cp:lastModifiedBy>Shirley Dang</cp:lastModifiedBy>
  <cp:revision>2</cp:revision>
  <dcterms:created xsi:type="dcterms:W3CDTF">2016-04-22T22:11:00Z</dcterms:created>
  <dcterms:modified xsi:type="dcterms:W3CDTF">2016-04-22T22:11:00Z</dcterms:modified>
</cp:coreProperties>
</file>