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86F4" w14:textId="77777777" w:rsidR="00DE0DEF" w:rsidRPr="006E7429" w:rsidRDefault="00DE0DEF" w:rsidP="00DE0DEF">
      <w:pPr>
        <w:rPr>
          <w:rFonts w:ascii="Arial" w:hAnsi="Arial" w:cs="Arial"/>
          <w:color w:val="FF0000"/>
        </w:rPr>
      </w:pPr>
      <w:r w:rsidRPr="00310E21">
        <w:rPr>
          <w:rFonts w:ascii="Arial" w:hAnsi="Arial" w:cs="Arial"/>
          <w:b/>
          <w:sz w:val="32"/>
        </w:rPr>
        <w:t>News Release</w:t>
      </w:r>
      <w:r w:rsidRPr="006E7429">
        <w:rPr>
          <w:rFonts w:ascii="Arial" w:hAnsi="Arial" w:cs="Arial"/>
          <w:b/>
        </w:rPr>
        <w:t xml:space="preserve"> </w:t>
      </w:r>
    </w:p>
    <w:p w14:paraId="4F3DFC0B" w14:textId="77777777" w:rsidR="00DE0DEF" w:rsidRDefault="00DE0DEF" w:rsidP="00DE0DEF">
      <w:pPr>
        <w:rPr>
          <w:rFonts w:ascii="Arial" w:hAnsi="Arial" w:cs="Arial"/>
          <w:color w:val="FF0000"/>
        </w:rPr>
      </w:pPr>
    </w:p>
    <w:p w14:paraId="17FB1970" w14:textId="77777777" w:rsidR="00DE0DEF" w:rsidRPr="006E7429" w:rsidRDefault="00DE0DEF" w:rsidP="00DE0DEF">
      <w:pPr>
        <w:rPr>
          <w:rFonts w:ascii="Arial" w:hAnsi="Arial" w:cs="Arial"/>
        </w:rPr>
      </w:pPr>
      <w:r w:rsidRPr="006E7429">
        <w:rPr>
          <w:rFonts w:ascii="Arial" w:hAnsi="Arial" w:cs="Arial"/>
          <w:b/>
        </w:rPr>
        <w:t>Contact:</w:t>
      </w:r>
    </w:p>
    <w:p w14:paraId="170B9AFB" w14:textId="77777777" w:rsidR="00DE0DEF" w:rsidRPr="00FA4516" w:rsidRDefault="00DE0DEF" w:rsidP="00DE0DEF">
      <w:pPr>
        <w:tabs>
          <w:tab w:val="left" w:pos="2910"/>
        </w:tabs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INSERT CONTACT NAME</w:t>
      </w:r>
      <w:r w:rsidRPr="00FA4516">
        <w:rPr>
          <w:rFonts w:ascii="Arial" w:hAnsi="Arial" w:cs="Arial"/>
          <w:color w:val="FF0000"/>
        </w:rPr>
        <w:br/>
        <w:t>INSERT CONTACT PHONE NUMBER</w:t>
      </w:r>
      <w:r w:rsidRPr="00FA4516">
        <w:rPr>
          <w:rFonts w:ascii="Arial" w:hAnsi="Arial" w:cs="Arial"/>
          <w:color w:val="FF0000"/>
        </w:rPr>
        <w:br/>
        <w:t>INSERT CONTACT EMAIL</w:t>
      </w:r>
      <w:r w:rsidRPr="00FA4516">
        <w:rPr>
          <w:rFonts w:ascii="Arial" w:hAnsi="Arial" w:cs="Arial"/>
        </w:rPr>
        <w:tab/>
      </w:r>
    </w:p>
    <w:p w14:paraId="5EDD0C46" w14:textId="77777777" w:rsidR="00A34277" w:rsidRDefault="00A34277" w:rsidP="00A34277">
      <w:r w:rsidRPr="4C4C4250">
        <w:rPr>
          <w:rFonts w:ascii="Arial" w:eastAsia="Arial" w:hAnsi="Arial" w:cs="Arial"/>
        </w:rPr>
        <w:t xml:space="preserve"> </w:t>
      </w:r>
    </w:p>
    <w:p w14:paraId="0673B888" w14:textId="77777777" w:rsidR="00DE0DEF" w:rsidRPr="00DE0DEF" w:rsidRDefault="00DE0DEF" w:rsidP="00DE0DEF">
      <w:pPr>
        <w:rPr>
          <w:rFonts w:ascii="Arial" w:hAnsi="Arial" w:cs="Arial"/>
          <w:b/>
          <w:bCs/>
          <w:color w:val="222222"/>
          <w:sz w:val="32"/>
          <w:szCs w:val="32"/>
        </w:rPr>
      </w:pPr>
      <w:r w:rsidRPr="00DE0DEF">
        <w:rPr>
          <w:rFonts w:ascii="Arial" w:hAnsi="Arial" w:cs="Arial"/>
          <w:b/>
          <w:bCs/>
          <w:color w:val="222222"/>
          <w:sz w:val="32"/>
          <w:szCs w:val="32"/>
        </w:rPr>
        <w:t>Ophthalmologists Encourage Making Your Eyes Part of a Healthy Aging Strategy</w:t>
      </w:r>
    </w:p>
    <w:p w14:paraId="0C676D79" w14:textId="469CE703" w:rsidR="00F956C1" w:rsidRPr="006F5AFB" w:rsidRDefault="00DE0DEF" w:rsidP="007D6336">
      <w:pPr>
        <w:rPr>
          <w:rFonts w:ascii="Arial" w:hAnsi="Arial" w:cs="Arial"/>
          <w:i/>
          <w:noProof/>
          <w:sz w:val="28"/>
          <w:szCs w:val="28"/>
        </w:rPr>
      </w:pPr>
      <w:r w:rsidRPr="00A34277">
        <w:rPr>
          <w:rFonts w:ascii="Arial" w:hAnsi="Arial" w:cs="Arial"/>
          <w:color w:val="FF0000"/>
          <w:sz w:val="28"/>
          <w:szCs w:val="28"/>
        </w:rPr>
        <w:t xml:space="preserve"> </w:t>
      </w:r>
      <w:r w:rsidR="00A34277" w:rsidRPr="00A34277">
        <w:rPr>
          <w:rFonts w:ascii="Arial" w:hAnsi="Arial" w:cs="Arial"/>
          <w:color w:val="FF0000"/>
          <w:sz w:val="28"/>
          <w:szCs w:val="28"/>
        </w:rPr>
        <w:t>[INSERT ORGANIZATION NAME]</w:t>
      </w:r>
      <w:r w:rsidR="00A34277" w:rsidRPr="00A34277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and the </w:t>
      </w:r>
      <w:r w:rsidR="007D6336" w:rsidRPr="00A34277">
        <w:rPr>
          <w:rFonts w:ascii="Arial" w:hAnsi="Arial" w:cs="Arial"/>
          <w:i/>
          <w:noProof/>
          <w:sz w:val="28"/>
          <w:szCs w:val="28"/>
        </w:rPr>
        <w:t>Am</w:t>
      </w:r>
      <w:r w:rsidR="00F538BF" w:rsidRPr="00A34277">
        <w:rPr>
          <w:rFonts w:ascii="Arial" w:hAnsi="Arial" w:cs="Arial"/>
          <w:i/>
          <w:noProof/>
          <w:sz w:val="28"/>
          <w:szCs w:val="28"/>
        </w:rPr>
        <w:t xml:space="preserve">erican Academy of Ophthalmology </w:t>
      </w:r>
      <w:r w:rsidR="00B2293F" w:rsidRPr="00A34277">
        <w:rPr>
          <w:rFonts w:ascii="Arial" w:hAnsi="Arial" w:cs="Arial"/>
          <w:i/>
          <w:noProof/>
          <w:sz w:val="28"/>
          <w:szCs w:val="28"/>
        </w:rPr>
        <w:t>urge</w:t>
      </w:r>
      <w:r>
        <w:rPr>
          <w:rFonts w:ascii="Arial" w:hAnsi="Arial" w:cs="Arial"/>
          <w:i/>
          <w:noProof/>
          <w:sz w:val="28"/>
          <w:szCs w:val="28"/>
        </w:rPr>
        <w:t xml:space="preserve"> people to protect their health and visioin</w:t>
      </w:r>
    </w:p>
    <w:p w14:paraId="49601CC9" w14:textId="5F67D360" w:rsidR="00DE0DEF" w:rsidRPr="00A875BE" w:rsidRDefault="00923391" w:rsidP="00DE0DEF">
      <w:pPr>
        <w:pStyle w:val="NormalWeb"/>
        <w:rPr>
          <w:rFonts w:ascii="Arial" w:hAnsi="Arial" w:cs="Arial"/>
          <w:color w:val="000000"/>
        </w:rPr>
      </w:pPr>
      <w:r w:rsidRPr="00C727A8">
        <w:rPr>
          <w:rFonts w:ascii="Arial" w:hAnsi="Arial" w:cs="Arial"/>
          <w:color w:val="FF0000"/>
        </w:rPr>
        <w:t>&lt;INSERT CITY, STATE&gt;</w:t>
      </w:r>
      <w:r w:rsidRPr="00C727A8">
        <w:rPr>
          <w:rFonts w:ascii="Arial" w:hAnsi="Arial" w:cs="Arial"/>
          <w:b/>
          <w:color w:val="FF0000"/>
        </w:rPr>
        <w:t xml:space="preserve"> </w:t>
      </w:r>
      <w:r w:rsidRPr="00C727A8">
        <w:rPr>
          <w:rFonts w:ascii="Arial" w:hAnsi="Arial" w:cs="Arial"/>
        </w:rPr>
        <w:t xml:space="preserve">– </w:t>
      </w:r>
      <w:r w:rsidRPr="00C727A8">
        <w:rPr>
          <w:rFonts w:ascii="Arial" w:hAnsi="Arial" w:cs="Arial"/>
          <w:color w:val="FF0000"/>
        </w:rPr>
        <w:t>[INSERT DATE</w:t>
      </w:r>
      <w:r w:rsidRPr="002C4D78">
        <w:rPr>
          <w:rFonts w:cs="Arial"/>
          <w:color w:val="FF0000"/>
        </w:rPr>
        <w:t>]</w:t>
      </w:r>
      <w:r w:rsidRPr="002C4D78">
        <w:rPr>
          <w:rFonts w:cs="Arial"/>
        </w:rPr>
        <w:t xml:space="preserve"> </w:t>
      </w:r>
      <w:r w:rsidR="008B2EE8" w:rsidRPr="00D20025">
        <w:rPr>
          <w:rFonts w:ascii="Arial" w:eastAsia="Arial" w:hAnsi="Arial" w:cs="Arial"/>
          <w:color w:val="000000" w:themeColor="text1"/>
        </w:rPr>
        <w:t>—</w:t>
      </w:r>
      <w:r w:rsidR="0074056D">
        <w:rPr>
          <w:rFonts w:ascii="Arial" w:eastAsia="Arial" w:hAnsi="Arial" w:cs="Arial"/>
          <w:color w:val="000000" w:themeColor="text1"/>
        </w:rPr>
        <w:t xml:space="preserve"> </w:t>
      </w:r>
      <w:r w:rsidR="00DE0DEF">
        <w:rPr>
          <w:rFonts w:ascii="Arial" w:hAnsi="Arial" w:cs="Arial"/>
          <w:iCs/>
        </w:rPr>
        <w:t xml:space="preserve">According to a national survey released by </w:t>
      </w:r>
      <w:r w:rsidR="00DE0DEF">
        <w:rPr>
          <w:rFonts w:ascii="Arial" w:hAnsi="Arial" w:cs="Arial"/>
          <w:color w:val="000000"/>
        </w:rPr>
        <w:t xml:space="preserve">the </w:t>
      </w:r>
      <w:hyperlink r:id="rId11" w:history="1">
        <w:r w:rsidR="00DE0DEF" w:rsidRPr="009648A3">
          <w:rPr>
            <w:rStyle w:val="Hyperlink"/>
            <w:rFonts w:ascii="Arial" w:hAnsi="Arial" w:cs="Arial"/>
          </w:rPr>
          <w:t>American Academy of Ophthalmology</w:t>
        </w:r>
      </w:hyperlink>
      <w:r w:rsidR="00DE0DEF">
        <w:rPr>
          <w:rFonts w:ascii="Arial" w:hAnsi="Arial" w:cs="Arial"/>
          <w:color w:val="000000"/>
        </w:rPr>
        <w:t>, n</w:t>
      </w:r>
      <w:r w:rsidR="00DE0DEF">
        <w:rPr>
          <w:rFonts w:ascii="Arial" w:hAnsi="Arial" w:cs="Arial"/>
          <w:iCs/>
        </w:rPr>
        <w:t xml:space="preserve">early two out of three American adults report having eye or vision problems. A significant percentage of them, however, fail to seek medical attention in the form of regular, sight-saving eye exams. </w:t>
      </w:r>
      <w:r w:rsidR="00DE0DEF">
        <w:rPr>
          <w:rFonts w:ascii="Arial" w:hAnsi="Arial" w:cs="Arial"/>
        </w:rPr>
        <w:t>In observance of</w:t>
      </w:r>
      <w:r w:rsidR="00DE0DEF" w:rsidRPr="00A875BE">
        <w:rPr>
          <w:rFonts w:ascii="Arial" w:hAnsi="Arial" w:cs="Arial"/>
        </w:rPr>
        <w:t xml:space="preserve"> </w:t>
      </w:r>
      <w:r w:rsidR="00DE0DEF">
        <w:rPr>
          <w:rFonts w:ascii="Arial" w:hAnsi="Arial" w:cs="Arial"/>
        </w:rPr>
        <w:t xml:space="preserve">Healthy Aging Month in September, </w:t>
      </w:r>
      <w:r w:rsidR="00DE0DEF">
        <w:rPr>
          <w:rFonts w:ascii="Arial" w:hAnsi="Arial" w:cs="Arial"/>
          <w:color w:val="FF0000"/>
        </w:rPr>
        <w:t>[INSERT ORGANIZATION NAME]</w:t>
      </w:r>
      <w:r w:rsidR="00DE0DEF">
        <w:rPr>
          <w:rFonts w:ascii="Arial" w:hAnsi="Arial" w:cs="Arial"/>
          <w:color w:val="000000" w:themeColor="text1"/>
        </w:rPr>
        <w:t xml:space="preserve"> joins the </w:t>
      </w:r>
      <w:r w:rsidR="00DE0DEF" w:rsidRPr="00593342">
        <w:rPr>
          <w:rFonts w:ascii="Arial" w:hAnsi="Arial" w:cs="Arial"/>
        </w:rPr>
        <w:t>American Academy of Ophthalmology</w:t>
      </w:r>
      <w:r w:rsidR="00DE0DEF">
        <w:rPr>
          <w:rFonts w:ascii="Arial" w:hAnsi="Arial" w:cs="Arial"/>
        </w:rPr>
        <w:t xml:space="preserve"> in emphasizing the importance of having regular eye exams to maintain healthy eyes and vision.</w:t>
      </w:r>
    </w:p>
    <w:p w14:paraId="073D24CA" w14:textId="65C68ADD" w:rsidR="00DE0DEF" w:rsidRDefault="00DE0DEF" w:rsidP="00DE0DE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Some of the more common age-related eye diseases include</w:t>
      </w:r>
      <w:r w:rsidRPr="00BB2884">
        <w:rPr>
          <w:rFonts w:ascii="Arial" w:hAnsi="Arial" w:cs="Arial"/>
        </w:rPr>
        <w:t xml:space="preserve"> </w:t>
      </w:r>
      <w:hyperlink r:id="rId12" w:history="1">
        <w:r w:rsidRPr="002437A7">
          <w:rPr>
            <w:rStyle w:val="Hyperlink"/>
            <w:rFonts w:ascii="Arial" w:hAnsi="Arial" w:cs="Arial"/>
          </w:rPr>
          <w:t>age-related macular degeneration</w:t>
        </w:r>
      </w:hyperlink>
      <w:r w:rsidRPr="00BB2884">
        <w:rPr>
          <w:rFonts w:ascii="Arial" w:hAnsi="Arial" w:cs="Arial"/>
        </w:rPr>
        <w:t xml:space="preserve">, </w:t>
      </w:r>
      <w:hyperlink r:id="rId13" w:history="1">
        <w:r w:rsidRPr="00DE0DEF">
          <w:rPr>
            <w:rStyle w:val="Hyperlink"/>
            <w:rFonts w:ascii="Arial" w:hAnsi="Arial" w:cs="Arial"/>
          </w:rPr>
          <w:t>cataract</w:t>
        </w:r>
      </w:hyperlink>
      <w:r w:rsidRPr="00BB2884">
        <w:rPr>
          <w:rFonts w:ascii="Arial" w:hAnsi="Arial" w:cs="Arial"/>
        </w:rPr>
        <w:t xml:space="preserve">, </w:t>
      </w:r>
      <w:hyperlink r:id="rId14" w:history="1">
        <w:r w:rsidRPr="00DE0DEF">
          <w:rPr>
            <w:rStyle w:val="Hyperlink"/>
            <w:rFonts w:ascii="Arial" w:hAnsi="Arial" w:cs="Arial"/>
          </w:rPr>
          <w:t>diabetic retinopathy</w:t>
        </w:r>
      </w:hyperlink>
      <w:r>
        <w:rPr>
          <w:rFonts w:ascii="Arial" w:hAnsi="Arial" w:cs="Arial"/>
        </w:rPr>
        <w:t xml:space="preserve"> and </w:t>
      </w:r>
      <w:hyperlink r:id="rId15" w:history="1">
        <w:r w:rsidRPr="00DE0DEF">
          <w:rPr>
            <w:rStyle w:val="Hyperlink"/>
            <w:rFonts w:ascii="Arial" w:hAnsi="Arial" w:cs="Arial"/>
          </w:rPr>
          <w:t>glaucoma</w:t>
        </w:r>
      </w:hyperlink>
      <w:r>
        <w:rPr>
          <w:rFonts w:ascii="Arial" w:hAnsi="Arial" w:cs="Arial"/>
        </w:rPr>
        <w:t xml:space="preserve">. </w:t>
      </w:r>
      <w:r w:rsidRPr="008B5556">
        <w:rPr>
          <w:rFonts w:ascii="Arial" w:hAnsi="Arial" w:cs="Arial"/>
        </w:rPr>
        <w:t>Early detection and treatment</w:t>
      </w:r>
      <w:r>
        <w:rPr>
          <w:rFonts w:ascii="Arial" w:hAnsi="Arial" w:cs="Arial"/>
        </w:rPr>
        <w:t xml:space="preserve"> of these conditions</w:t>
      </w:r>
      <w:r w:rsidRPr="008B5556">
        <w:rPr>
          <w:rFonts w:ascii="Arial" w:hAnsi="Arial" w:cs="Arial"/>
        </w:rPr>
        <w:t xml:space="preserve"> can help </w:t>
      </w:r>
      <w:r>
        <w:rPr>
          <w:rFonts w:ascii="Arial" w:hAnsi="Arial" w:cs="Arial"/>
        </w:rPr>
        <w:t xml:space="preserve">to </w:t>
      </w:r>
      <w:r w:rsidRPr="008B5556">
        <w:rPr>
          <w:rFonts w:ascii="Arial" w:hAnsi="Arial" w:cs="Arial"/>
        </w:rPr>
        <w:t>save sig</w:t>
      </w:r>
      <w:r>
        <w:rPr>
          <w:rFonts w:ascii="Arial" w:hAnsi="Arial" w:cs="Arial"/>
        </w:rPr>
        <w:t xml:space="preserve">ht </w:t>
      </w:r>
      <w:r w:rsidRPr="008B5556">
        <w:rPr>
          <w:rFonts w:ascii="Arial" w:hAnsi="Arial" w:cs="Arial"/>
        </w:rPr>
        <w:t>before vision loss occur</w:t>
      </w:r>
      <w:r>
        <w:rPr>
          <w:rFonts w:ascii="Arial" w:hAnsi="Arial" w:cs="Arial"/>
        </w:rPr>
        <w:t>s. Ophthalmologists – the physicians that specialize in medical and surgical eye care – recommend a</w:t>
      </w:r>
      <w:r>
        <w:rPr>
          <w:rFonts w:ascii="Arial" w:hAnsi="Arial" w:cs="Arial"/>
          <w:color w:val="000000"/>
        </w:rPr>
        <w:t xml:space="preserve"> </w:t>
      </w:r>
      <w:hyperlink r:id="rId16" w:history="1">
        <w:r>
          <w:rPr>
            <w:rStyle w:val="Hyperlink"/>
            <w:rFonts w:ascii="Arial" w:hAnsi="Arial" w:cs="Arial"/>
          </w:rPr>
          <w:t>dilated comprehensive eye exam</w:t>
        </w:r>
      </w:hyperlink>
      <w:r>
        <w:rPr>
          <w:rFonts w:ascii="Arial" w:hAnsi="Arial" w:cs="Arial"/>
        </w:rPr>
        <w:t xml:space="preserve"> as the best way to prevent these conditions from becoming debilitating.</w:t>
      </w:r>
    </w:p>
    <w:p w14:paraId="4FB8FDB9" w14:textId="77777777" w:rsidR="00DE0DEF" w:rsidRDefault="00DE0DEF" w:rsidP="00DE0DEF">
      <w:pPr>
        <w:pStyle w:val="NormalWeb"/>
        <w:rPr>
          <w:rFonts w:ascii="Arial" w:hAnsi="Arial" w:cs="Arial"/>
        </w:rPr>
      </w:pPr>
      <w:r w:rsidRPr="00473D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 xml:space="preserve"> Adults Do</w:t>
      </w:r>
      <w:r>
        <w:rPr>
          <w:rFonts w:ascii="Arial" w:hAnsi="Arial" w:cs="Arial"/>
          <w:b/>
          <w:color w:val="000000"/>
        </w:rPr>
        <w:t xml:space="preserve"> Not</w:t>
      </w:r>
      <w:r w:rsidRPr="00473DF4">
        <w:rPr>
          <w:rFonts w:ascii="Arial" w:hAnsi="Arial" w:cs="Arial"/>
          <w:b/>
          <w:color w:val="000000"/>
        </w:rPr>
        <w:t xml:space="preserve"> Get Eye Exams as </w:t>
      </w:r>
      <w:r>
        <w:rPr>
          <w:rFonts w:ascii="Arial" w:hAnsi="Arial" w:cs="Arial"/>
          <w:b/>
          <w:color w:val="000000"/>
        </w:rPr>
        <w:t xml:space="preserve">Often as </w:t>
      </w:r>
      <w:r w:rsidRPr="00473DF4">
        <w:rPr>
          <w:rFonts w:ascii="Arial" w:hAnsi="Arial" w:cs="Arial"/>
          <w:b/>
          <w:color w:val="000000"/>
        </w:rPr>
        <w:t xml:space="preserve">Recommended 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 xml:space="preserve">The survey results emphasize a need for more education about the importance of medical eye exams. Findings showed that </w:t>
      </w:r>
      <w:r>
        <w:rPr>
          <w:rFonts w:ascii="Arial" w:hAnsi="Arial" w:cs="Arial"/>
        </w:rPr>
        <w:t xml:space="preserve">64 percent of adults had at least one or more of the following issues with their eyes or vision: </w:t>
      </w:r>
    </w:p>
    <w:p w14:paraId="06EA7FB9" w14:textId="77777777" w:rsidR="00DE0DEF" w:rsidRDefault="00DE0DEF" w:rsidP="00DE0DEF">
      <w:pPr>
        <w:pStyle w:val="NormalWeb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difficulty seeing at night; </w:t>
      </w:r>
    </w:p>
    <w:p w14:paraId="6D3283B1" w14:textId="77777777" w:rsidR="00DE0DEF" w:rsidRDefault="00DE0DEF" w:rsidP="00DE0DEF">
      <w:pPr>
        <w:pStyle w:val="NormalWeb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blurry vision; </w:t>
      </w:r>
    </w:p>
    <w:p w14:paraId="45F312F0" w14:textId="77777777" w:rsidR="00DE0DEF" w:rsidRDefault="00DE0DEF" w:rsidP="00DE0DEF">
      <w:pPr>
        <w:pStyle w:val="NormalWeb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reading up close; </w:t>
      </w:r>
    </w:p>
    <w:p w14:paraId="192A61EC" w14:textId="77777777" w:rsidR="00DE0DEF" w:rsidRDefault="00DE0DEF" w:rsidP="00DE0DEF">
      <w:pPr>
        <w:pStyle w:val="NormalWeb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flashes of light; </w:t>
      </w:r>
    </w:p>
    <w:p w14:paraId="09FB6152" w14:textId="77777777" w:rsidR="00DE0DEF" w:rsidRDefault="00DE0DEF" w:rsidP="00DE0DEF">
      <w:pPr>
        <w:pStyle w:val="NormalWeb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red, watery eyes; and,</w:t>
      </w:r>
    </w:p>
    <w:p w14:paraId="0BD13E50" w14:textId="77777777" w:rsidR="00DE0DEF" w:rsidRDefault="00DE0DEF" w:rsidP="00DE0DEF">
      <w:pPr>
        <w:pStyle w:val="NormalWeb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 vision. </w:t>
      </w:r>
    </w:p>
    <w:p w14:paraId="29463525" w14:textId="1EE1B339" w:rsidR="0007126D" w:rsidRDefault="00DE0DEF" w:rsidP="0007126D">
      <w:pPr>
        <w:shd w:val="clear" w:color="auto" w:fill="FFFFFF"/>
        <w:rPr>
          <w:rFonts w:ascii="Arial" w:hAnsi="Arial" w:cs="Arial"/>
        </w:rPr>
      </w:pPr>
      <w:r w:rsidRPr="007F730E">
        <w:rPr>
          <w:rFonts w:ascii="Arial" w:hAnsi="Arial" w:cs="Arial"/>
        </w:rPr>
        <w:t xml:space="preserve">Despite experiencing some level of impairment, only 13 percent admitted they had been seen by an ophthalmologist. </w:t>
      </w:r>
    </w:p>
    <w:p w14:paraId="53A5658D" w14:textId="77777777" w:rsidR="00516B57" w:rsidRDefault="00516B57" w:rsidP="0007126D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</w:p>
    <w:p w14:paraId="25068A03" w14:textId="3CE49C1F" w:rsidR="00DE0DEF" w:rsidRPr="0007126D" w:rsidRDefault="00DE0DEF" w:rsidP="0007126D">
      <w:pPr>
        <w:shd w:val="clear" w:color="auto" w:fill="FFFFFF"/>
        <w:rPr>
          <w:rFonts w:ascii="Arial" w:hAnsi="Arial" w:cs="Arial"/>
        </w:rPr>
      </w:pPr>
      <w:r w:rsidRPr="00C01C8F">
        <w:rPr>
          <w:rFonts w:ascii="Arial" w:hAnsi="Arial" w:cs="Arial"/>
          <w:b/>
          <w:color w:val="000000"/>
        </w:rPr>
        <w:lastRenderedPageBreak/>
        <w:t xml:space="preserve">How Often </w:t>
      </w:r>
      <w:r>
        <w:rPr>
          <w:rFonts w:ascii="Arial" w:hAnsi="Arial" w:cs="Arial"/>
          <w:b/>
          <w:color w:val="000000"/>
        </w:rPr>
        <w:t xml:space="preserve">Do </w:t>
      </w:r>
      <w:r w:rsidRPr="00C01C8F">
        <w:rPr>
          <w:rFonts w:ascii="Arial" w:hAnsi="Arial" w:cs="Arial"/>
          <w:b/>
          <w:color w:val="000000"/>
        </w:rPr>
        <w:t>Adults Need Eye Exams</w:t>
      </w:r>
      <w:r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 xml:space="preserve">The Academy recommends that a healthy adult get a </w:t>
      </w:r>
      <w:r w:rsidRPr="00C15B66">
        <w:rPr>
          <w:rFonts w:ascii="Arial" w:hAnsi="Arial" w:cs="Arial"/>
          <w:color w:val="000000"/>
        </w:rPr>
        <w:t xml:space="preserve">baseline eye exam at </w:t>
      </w:r>
      <w:r>
        <w:rPr>
          <w:rFonts w:ascii="Arial" w:hAnsi="Arial" w:cs="Arial"/>
          <w:color w:val="000000"/>
        </w:rPr>
        <w:t>age 40,</w:t>
      </w:r>
      <w:r w:rsidRPr="00DA6E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even if they have no history of eye problems or eye disease. Those who have chronic conditions, such as diabetes or high blood pressure, may require more frequent exams. </w:t>
      </w:r>
    </w:p>
    <w:p w14:paraId="06E95CF3" w14:textId="77777777" w:rsidR="00DE0DEF" w:rsidRDefault="00DE0DEF" w:rsidP="00DE0DE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Those</w:t>
      </w:r>
      <w:r w:rsidRPr="00FF74FC">
        <w:rPr>
          <w:rFonts w:ascii="Arial" w:hAnsi="Arial" w:cs="Arial"/>
          <w:shd w:val="clear" w:color="auto" w:fill="FFFFFF"/>
        </w:rPr>
        <w:t xml:space="preserve"> over age 65</w:t>
      </w:r>
      <w:r>
        <w:rPr>
          <w:rFonts w:ascii="Arial" w:hAnsi="Arial" w:cs="Arial"/>
          <w:shd w:val="clear" w:color="auto" w:fill="FFFFFF"/>
        </w:rPr>
        <w:t xml:space="preserve"> who may be concerned about cost or lack of health insurance</w:t>
      </w:r>
      <w:r w:rsidRPr="00FF74FC">
        <w:rPr>
          <w:rFonts w:ascii="Arial" w:hAnsi="Arial" w:cs="Arial"/>
          <w:shd w:val="clear" w:color="auto" w:fill="FFFFFF"/>
        </w:rPr>
        <w:t xml:space="preserve">, the American Academy of Ophthalmology’s </w:t>
      </w:r>
      <w:hyperlink r:id="rId17" w:history="1">
        <w:proofErr w:type="spellStart"/>
        <w:r w:rsidRPr="00BF61EF">
          <w:rPr>
            <w:rStyle w:val="Hyperlink"/>
            <w:rFonts w:ascii="Arial" w:hAnsi="Arial" w:cs="Arial"/>
            <w:shd w:val="clear" w:color="auto" w:fill="FFFFFF"/>
          </w:rPr>
          <w:t>EyeCare</w:t>
        </w:r>
        <w:proofErr w:type="spellEnd"/>
        <w:r w:rsidRPr="00BF61EF">
          <w:rPr>
            <w:rStyle w:val="Hyperlink"/>
            <w:rFonts w:ascii="Arial" w:hAnsi="Arial" w:cs="Arial"/>
            <w:shd w:val="clear" w:color="auto" w:fill="FFFFFF"/>
          </w:rPr>
          <w:t xml:space="preserve"> America</w:t>
        </w:r>
      </w:hyperlink>
      <w:r w:rsidRPr="00FF74FC">
        <w:rPr>
          <w:rFonts w:ascii="Arial" w:hAnsi="Arial" w:cs="Arial"/>
          <w:shd w:val="clear" w:color="auto" w:fill="FFFFFF"/>
        </w:rPr>
        <w:t xml:space="preserve"> program offers eligible seniors a comprehensive eye exam and up to one year of treatment at no out-of-pocket cost. </w:t>
      </w:r>
    </w:p>
    <w:p w14:paraId="245A499E" w14:textId="417642C7" w:rsidR="003E0259" w:rsidRDefault="003E0259" w:rsidP="00DE0DEF">
      <w:pPr>
        <w:rPr>
          <w:rFonts w:ascii="Arial" w:eastAsia="Arial" w:hAnsi="Arial" w:cs="Arial"/>
        </w:rPr>
      </w:pPr>
    </w:p>
    <w:p w14:paraId="02FF77BB" w14:textId="2114F3CA" w:rsidR="003E0259" w:rsidRDefault="003E0259" w:rsidP="003E0259">
      <w:pPr>
        <w:pStyle w:val="ListParagraph"/>
        <w:spacing w:after="160" w:line="259" w:lineRule="auto"/>
        <w:ind w:left="0"/>
        <w:rPr>
          <w:rFonts w:ascii="Arial" w:hAnsi="Arial" w:cs="Arial"/>
          <w:color w:val="FF0000"/>
        </w:rPr>
      </w:pPr>
      <w:r w:rsidRPr="00C727A8">
        <w:rPr>
          <w:rFonts w:ascii="Arial" w:hAnsi="Arial" w:cs="Arial"/>
          <w:color w:val="FF0000"/>
        </w:rPr>
        <w:t>[INSERT YOUR SPOKESPERSON’S QUOTE HERE]</w:t>
      </w:r>
    </w:p>
    <w:p w14:paraId="3BD93D50" w14:textId="1811F0FE" w:rsidR="00294DC0" w:rsidRDefault="00294DC0" w:rsidP="003E0259">
      <w:pPr>
        <w:pStyle w:val="ListParagraph"/>
        <w:spacing w:after="160" w:line="259" w:lineRule="auto"/>
        <w:ind w:left="0"/>
        <w:rPr>
          <w:rFonts w:ascii="Arial" w:hAnsi="Arial" w:cs="Arial"/>
          <w:color w:val="FF0000"/>
        </w:rPr>
      </w:pPr>
    </w:p>
    <w:p w14:paraId="3D80B401" w14:textId="77777777" w:rsidR="00294DC0" w:rsidRPr="00B36714" w:rsidRDefault="00294DC0" w:rsidP="00294DC0">
      <w:pPr>
        <w:rPr>
          <w:rFonts w:ascii="Arial" w:hAnsi="Arial" w:cs="Arial"/>
          <w:b/>
          <w:iCs/>
        </w:rPr>
      </w:pPr>
      <w:r w:rsidRPr="00B36714">
        <w:rPr>
          <w:rFonts w:ascii="Arial" w:hAnsi="Arial" w:cs="Arial"/>
          <w:b/>
          <w:iCs/>
        </w:rPr>
        <w:t xml:space="preserve">About the Survey </w:t>
      </w:r>
    </w:p>
    <w:p w14:paraId="6F0003A2" w14:textId="40BD2195" w:rsidR="0007126D" w:rsidRDefault="00294DC0" w:rsidP="00294DC0">
      <w:pPr>
        <w:rPr>
          <w:rFonts w:ascii="Arial" w:hAnsi="Arial" w:cs="Arial"/>
        </w:rPr>
      </w:pPr>
      <w:r w:rsidRPr="00B36714">
        <w:rPr>
          <w:rFonts w:ascii="Arial" w:hAnsi="Arial" w:cs="Arial"/>
          <w:iCs/>
        </w:rPr>
        <w:t xml:space="preserve">The survey was conducted online within the United States by Harris Poll on behalf of American Academy of Ophthalmology </w:t>
      </w:r>
      <w:r>
        <w:rPr>
          <w:rFonts w:ascii="Arial" w:hAnsi="Arial" w:cs="Arial"/>
          <w:iCs/>
        </w:rPr>
        <w:t>Feb. 1-3, 2016</w:t>
      </w:r>
      <w:r w:rsidRPr="00B36714">
        <w:rPr>
          <w:rFonts w:ascii="Arial" w:hAnsi="Arial" w:cs="Arial"/>
          <w:iCs/>
        </w:rPr>
        <w:t xml:space="preserve"> among 2,0</w:t>
      </w:r>
      <w:r>
        <w:rPr>
          <w:rFonts w:ascii="Arial" w:hAnsi="Arial" w:cs="Arial"/>
          <w:iCs/>
        </w:rPr>
        <w:t>48</w:t>
      </w:r>
      <w:r w:rsidRPr="00B36714">
        <w:rPr>
          <w:rFonts w:ascii="Arial" w:hAnsi="Arial" w:cs="Arial"/>
          <w:iCs/>
        </w:rPr>
        <w:t xml:space="preserve"> adults ages 18 and older. This online survey is not based on a probability sample and therefore no estimate of theoretical sampling error can be calculated. For complete survey methodology, including weighting variables, please contact </w:t>
      </w:r>
      <w:hyperlink r:id="rId18" w:history="1">
        <w:r w:rsidRPr="00A61D7C">
          <w:rPr>
            <w:rStyle w:val="Hyperlink"/>
            <w:rFonts w:ascii="Arial" w:hAnsi="Arial" w:cs="Arial"/>
            <w:iCs/>
          </w:rPr>
          <w:t>media@aao.org</w:t>
        </w:r>
      </w:hyperlink>
      <w:r w:rsidRPr="00B36714">
        <w:rPr>
          <w:rFonts w:ascii="Arial" w:hAnsi="Arial" w:cs="Arial"/>
        </w:rPr>
        <w:t>.</w:t>
      </w:r>
    </w:p>
    <w:p w14:paraId="4449C05A" w14:textId="77777777" w:rsidR="00294DC0" w:rsidRPr="00C727A8" w:rsidRDefault="00294DC0" w:rsidP="00294DC0">
      <w:pPr>
        <w:rPr>
          <w:rFonts w:ascii="Arial" w:hAnsi="Arial" w:cs="Arial"/>
        </w:rPr>
      </w:pPr>
    </w:p>
    <w:p w14:paraId="4B286D23" w14:textId="30A0A833" w:rsidR="00971655" w:rsidRDefault="4C818E25" w:rsidP="4C818E25">
      <w:pPr>
        <w:rPr>
          <w:rFonts w:ascii="Arial" w:eastAsia="Arial" w:hAnsi="Arial" w:cs="Arial"/>
        </w:rPr>
      </w:pPr>
      <w:r w:rsidRPr="4C818E25">
        <w:rPr>
          <w:rFonts w:ascii="Arial" w:eastAsia="Arial" w:hAnsi="Arial" w:cs="Arial"/>
        </w:rPr>
        <w:t>To learn more ways to keep your eyes healthy, visit the American Academy of Ophthalmology’s </w:t>
      </w:r>
      <w:proofErr w:type="spellStart"/>
      <w:r w:rsidR="00105634">
        <w:rPr>
          <w:rStyle w:val="Hyperlink"/>
          <w:rFonts w:ascii="Arial" w:eastAsia="Arial" w:hAnsi="Arial" w:cs="Arial"/>
        </w:rPr>
        <w:fldChar w:fldCharType="begin"/>
      </w:r>
      <w:r w:rsidR="00105634">
        <w:rPr>
          <w:rStyle w:val="Hyperlink"/>
          <w:rFonts w:ascii="Arial" w:eastAsia="Arial" w:hAnsi="Arial" w:cs="Arial"/>
        </w:rPr>
        <w:instrText xml:space="preserve"> HYPERLINK "https://www.aao.org/eye-health" \h </w:instrText>
      </w:r>
      <w:r w:rsidR="00105634">
        <w:rPr>
          <w:rStyle w:val="Hyperlink"/>
          <w:rFonts w:ascii="Arial" w:eastAsia="Arial" w:hAnsi="Arial" w:cs="Arial"/>
        </w:rPr>
        <w:fldChar w:fldCharType="separate"/>
      </w:r>
      <w:r w:rsidRPr="4C818E25">
        <w:rPr>
          <w:rStyle w:val="Hyperlink"/>
          <w:rFonts w:ascii="Arial" w:eastAsia="Arial" w:hAnsi="Arial" w:cs="Arial"/>
        </w:rPr>
        <w:t>EyeSmart</w:t>
      </w:r>
      <w:proofErr w:type="spellEnd"/>
      <w:r w:rsidR="00105634">
        <w:rPr>
          <w:rStyle w:val="Hyperlink"/>
          <w:rFonts w:ascii="Arial" w:eastAsia="Arial" w:hAnsi="Arial" w:cs="Arial"/>
        </w:rPr>
        <w:fldChar w:fldCharType="end"/>
      </w:r>
      <w:r w:rsidRPr="4C818E25">
        <w:rPr>
          <w:rFonts w:ascii="Arial" w:eastAsia="Arial" w:hAnsi="Arial" w:cs="Arial"/>
          <w:vertAlign w:val="superscript"/>
        </w:rPr>
        <w:t>®</w:t>
      </w:r>
      <w:r w:rsidRPr="4C818E25">
        <w:rPr>
          <w:rFonts w:ascii="Arial" w:eastAsia="Arial" w:hAnsi="Arial" w:cs="Arial"/>
        </w:rPr>
        <w:t> website.</w:t>
      </w:r>
    </w:p>
    <w:p w14:paraId="68EFBF90" w14:textId="77777777" w:rsidR="00971655" w:rsidRDefault="00971655" w:rsidP="00971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94EE13" w14:textId="77777777" w:rsidR="4C4C4250" w:rsidRDefault="666505F2" w:rsidP="4C4C4250">
      <w:r w:rsidRPr="666505F2">
        <w:rPr>
          <w:rFonts w:ascii="Arial" w:eastAsia="Arial" w:hAnsi="Arial" w:cs="Arial"/>
          <w:b/>
          <w:bCs/>
        </w:rPr>
        <w:t>About the American Academy of Ophthalmology</w:t>
      </w:r>
      <w:r w:rsidRPr="666505F2">
        <w:rPr>
          <w:rFonts w:ascii="Arial" w:eastAsia="Arial" w:hAnsi="Arial" w:cs="Arial"/>
        </w:rPr>
        <w:t xml:space="preserve"> </w:t>
      </w:r>
    </w:p>
    <w:p w14:paraId="7C7E24EB" w14:textId="4AEFCB96" w:rsidR="4C4C4250" w:rsidRPr="001D59AD" w:rsidRDefault="626F48BE" w:rsidP="626F48BE">
      <w:pPr>
        <w:rPr>
          <w:rFonts w:ascii="Arial" w:eastAsia="Arial" w:hAnsi="Arial" w:cs="Arial"/>
        </w:rPr>
      </w:pPr>
      <w:r w:rsidRPr="626F48BE">
        <w:rPr>
          <w:rFonts w:ascii="Arial" w:eastAsia="Arial" w:hAnsi="Arial" w:cs="Arial"/>
        </w:rPr>
        <w:t xml:space="preserve">The American Academy of Ophthalmology is the world’s largest association of eye physicians and surgeons. A global community of 32,000 medical doctors, we protect sight and empower lives by setting the standards for ophthalmic education and advocating </w:t>
      </w:r>
      <w:r w:rsidRPr="001D59AD">
        <w:rPr>
          <w:rFonts w:ascii="Arial" w:eastAsia="Arial" w:hAnsi="Arial" w:cs="Arial"/>
        </w:rPr>
        <w:t xml:space="preserve">for our patients and the public. We innovate to advance our profession and to ensure the delivery of the highest-quality eye care. Our </w:t>
      </w:r>
      <w:proofErr w:type="spellStart"/>
      <w:r w:rsidRPr="001D59AD">
        <w:rPr>
          <w:rFonts w:ascii="Arial" w:eastAsia="Arial" w:hAnsi="Arial" w:cs="Arial"/>
        </w:rPr>
        <w:t>EyeSmart</w:t>
      </w:r>
      <w:proofErr w:type="spellEnd"/>
      <w:r w:rsidRPr="001D59AD">
        <w:rPr>
          <w:rFonts w:ascii="Arial" w:eastAsia="Arial" w:hAnsi="Arial" w:cs="Arial"/>
          <w:vertAlign w:val="superscript"/>
        </w:rPr>
        <w:t>®</w:t>
      </w:r>
      <w:r w:rsidRPr="001D59AD">
        <w:rPr>
          <w:rFonts w:ascii="Arial" w:eastAsia="Arial" w:hAnsi="Arial" w:cs="Arial"/>
        </w:rPr>
        <w:t xml:space="preserve"> program provides the public with the most trusted information about eye health. For more information, visit </w:t>
      </w:r>
      <w:hyperlink r:id="rId19">
        <w:r w:rsidRPr="001D59AD">
          <w:rPr>
            <w:rStyle w:val="Hyperlink"/>
            <w:rFonts w:ascii="Arial" w:eastAsia="Arial" w:hAnsi="Arial" w:cs="Arial"/>
            <w:color w:val="0563C1"/>
          </w:rPr>
          <w:t>aao.org</w:t>
        </w:r>
      </w:hyperlink>
      <w:r w:rsidRPr="001D59AD">
        <w:rPr>
          <w:rFonts w:ascii="Arial" w:eastAsia="Arial" w:hAnsi="Arial" w:cs="Arial"/>
        </w:rPr>
        <w:t xml:space="preserve">. </w:t>
      </w:r>
    </w:p>
    <w:p w14:paraId="6C622383" w14:textId="0BF9599F" w:rsidR="001D59AD" w:rsidRPr="001D59AD" w:rsidRDefault="001D59AD" w:rsidP="626F48BE">
      <w:pPr>
        <w:rPr>
          <w:rFonts w:ascii="Arial" w:eastAsia="Arial" w:hAnsi="Arial" w:cs="Arial"/>
        </w:rPr>
      </w:pPr>
    </w:p>
    <w:p w14:paraId="77EFD424" w14:textId="4FC40CDF" w:rsidR="001D59AD" w:rsidRPr="001D59AD" w:rsidRDefault="001D59AD" w:rsidP="626F48BE">
      <w:pPr>
        <w:rPr>
          <w:rFonts w:ascii="Arial" w:eastAsia="Arial" w:hAnsi="Arial" w:cs="Arial"/>
          <w:b/>
        </w:rPr>
      </w:pPr>
      <w:r w:rsidRPr="001D59AD">
        <w:rPr>
          <w:rFonts w:ascii="Arial" w:eastAsia="Arial" w:hAnsi="Arial" w:cs="Arial"/>
          <w:b/>
        </w:rPr>
        <w:t xml:space="preserve">About </w:t>
      </w:r>
      <w:proofErr w:type="spellStart"/>
      <w:r w:rsidRPr="001D59AD">
        <w:rPr>
          <w:rFonts w:ascii="Arial" w:eastAsia="Arial" w:hAnsi="Arial" w:cs="Arial"/>
          <w:b/>
        </w:rPr>
        <w:t>EyeCare</w:t>
      </w:r>
      <w:proofErr w:type="spellEnd"/>
      <w:r w:rsidRPr="001D59AD">
        <w:rPr>
          <w:rFonts w:ascii="Arial" w:eastAsia="Arial" w:hAnsi="Arial" w:cs="Arial"/>
          <w:b/>
        </w:rPr>
        <w:t xml:space="preserve"> America</w:t>
      </w:r>
    </w:p>
    <w:p w14:paraId="2F2EA5DF" w14:textId="370C415A" w:rsidR="001D59AD" w:rsidRPr="001D59AD" w:rsidRDefault="001D59AD" w:rsidP="626F48BE">
      <w:pPr>
        <w:rPr>
          <w:rFonts w:ascii="Arial" w:eastAsia="Arial" w:hAnsi="Arial" w:cs="Arial"/>
        </w:rPr>
      </w:pPr>
      <w:proofErr w:type="spellStart"/>
      <w:r w:rsidRPr="001D59AD">
        <w:rPr>
          <w:rFonts w:ascii="Arial" w:hAnsi="Arial" w:cs="Arial"/>
          <w:color w:val="333333"/>
          <w:shd w:val="clear" w:color="auto" w:fill="FFFFFF"/>
        </w:rPr>
        <w:t>EyeCare</w:t>
      </w:r>
      <w:proofErr w:type="spellEnd"/>
      <w:r w:rsidRPr="001D59AD">
        <w:rPr>
          <w:rFonts w:ascii="Arial" w:hAnsi="Arial" w:cs="Arial"/>
          <w:color w:val="333333"/>
          <w:shd w:val="clear" w:color="auto" w:fill="FFFFFF"/>
        </w:rPr>
        <w:t xml:space="preserve"> America, one of the country’s leading public service programs provides eye care through a pool of nearly 6,000 volunteer ophthalmologists. Since 1985, </w:t>
      </w:r>
      <w:proofErr w:type="spellStart"/>
      <w:r w:rsidRPr="001D59AD">
        <w:rPr>
          <w:rFonts w:ascii="Arial" w:hAnsi="Arial" w:cs="Arial"/>
          <w:color w:val="333333"/>
          <w:shd w:val="clear" w:color="auto" w:fill="FFFFFF"/>
        </w:rPr>
        <w:t>EyeCare</w:t>
      </w:r>
      <w:proofErr w:type="spellEnd"/>
      <w:r w:rsidRPr="001D59AD">
        <w:rPr>
          <w:rFonts w:ascii="Arial" w:hAnsi="Arial" w:cs="Arial"/>
          <w:color w:val="333333"/>
          <w:shd w:val="clear" w:color="auto" w:fill="FFFFFF"/>
        </w:rPr>
        <w:t xml:space="preserve"> America has helped more than 1.8 million people. Ninety percent of the care provided is at no out-of-pocket cost to the patient.</w:t>
      </w:r>
      <w:r w:rsidR="00B76C8A">
        <w:rPr>
          <w:rFonts w:ascii="Arial" w:hAnsi="Arial" w:cs="Arial"/>
          <w:color w:val="333333"/>
          <w:shd w:val="clear" w:color="auto" w:fill="FFFFFF"/>
        </w:rPr>
        <w:t xml:space="preserve"> For more information, visit </w:t>
      </w:r>
      <w:hyperlink r:id="rId20" w:history="1">
        <w:r w:rsidR="00B76C8A" w:rsidRPr="00B76C8A">
          <w:rPr>
            <w:rStyle w:val="Hyperlink"/>
            <w:rFonts w:ascii="Arial" w:hAnsi="Arial" w:cs="Arial"/>
            <w:shd w:val="clear" w:color="auto" w:fill="FFFFFF"/>
          </w:rPr>
          <w:t>eyecareamerica.org</w:t>
        </w:r>
      </w:hyperlink>
      <w:r w:rsidR="00B76C8A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0E5B394B" w14:textId="77777777" w:rsidR="00EB0F55" w:rsidRPr="001D59AD" w:rsidRDefault="00EB0F55" w:rsidP="4C4C4250">
      <w:pPr>
        <w:rPr>
          <w:rFonts w:ascii="Arial" w:hAnsi="Arial" w:cs="Arial"/>
        </w:rPr>
      </w:pPr>
    </w:p>
    <w:p w14:paraId="68B385E2" w14:textId="6665B085" w:rsidR="4C4C4250" w:rsidRDefault="626F48BE" w:rsidP="0007126D">
      <w:pPr>
        <w:jc w:val="center"/>
      </w:pPr>
      <w:r w:rsidRPr="626F48BE">
        <w:rPr>
          <w:rFonts w:ascii="Arial" w:eastAsia="Arial" w:hAnsi="Arial" w:cs="Arial"/>
        </w:rPr>
        <w:t>###</w:t>
      </w:r>
      <w:r w:rsidR="00F93A7D">
        <w:br/>
      </w:r>
      <w:r w:rsidRPr="626F48BE">
        <w:rPr>
          <w:rFonts w:ascii="Arial" w:eastAsia="Arial" w:hAnsi="Arial" w:cs="Arial"/>
        </w:rPr>
        <w:t xml:space="preserve"> </w:t>
      </w:r>
    </w:p>
    <w:sectPr w:rsidR="4C4C4250" w:rsidSect="00902524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033E" w14:textId="77777777" w:rsidR="00AD379B" w:rsidRDefault="00AD379B" w:rsidP="00C117A8">
      <w:r>
        <w:separator/>
      </w:r>
    </w:p>
  </w:endnote>
  <w:endnote w:type="continuationSeparator" w:id="0">
    <w:p w14:paraId="6507B025" w14:textId="77777777" w:rsidR="00AD379B" w:rsidRDefault="00AD379B" w:rsidP="00C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F6D00FC8-0E85-4B2D-B284-5E6C226602F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788" w14:textId="145258AB" w:rsidR="007529DA" w:rsidRPr="002E7DEE" w:rsidRDefault="007529DA" w:rsidP="666505F2">
    <w:pPr>
      <w:pStyle w:val="Footer"/>
      <w:tabs>
        <w:tab w:val="clear" w:pos="9360"/>
        <w:tab w:val="left" w:pos="2580"/>
      </w:tabs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AO_Tagline"/>
      <w:tag w:val="AAO_Tagline"/>
      <w:id w:val="493071368"/>
      <w:lock w:val="sdtContentLocked"/>
      <w:picture/>
    </w:sdtPr>
    <w:sdtEndPr/>
    <w:sdtContent>
      <w:p w14:paraId="212CBCDC" w14:textId="77777777" w:rsidR="00F05729" w:rsidRPr="00E557D6" w:rsidRDefault="00E557D6" w:rsidP="00902524">
        <w:pPr>
          <w:pStyle w:val="Footer"/>
        </w:pPr>
        <w:r>
          <w:rPr>
            <w:noProof/>
          </w:rPr>
          <w:drawing>
            <wp:inline distT="0" distB="0" distL="0" distR="0" wp14:anchorId="52463848" wp14:editId="6AE9FC98">
              <wp:extent cx="1905635" cy="168885"/>
              <wp:effectExtent l="0" t="0" r="0" b="3175"/>
              <wp:docPr id="56007842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635" cy="168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2A0A" w14:textId="77777777" w:rsidR="00AD379B" w:rsidRDefault="00AD379B" w:rsidP="00C117A8">
      <w:r>
        <w:separator/>
      </w:r>
    </w:p>
  </w:footnote>
  <w:footnote w:type="continuationSeparator" w:id="0">
    <w:p w14:paraId="7D131213" w14:textId="77777777" w:rsidR="00AD379B" w:rsidRDefault="00AD379B" w:rsidP="00C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C76A74B" w14:paraId="3E76A904" w14:textId="77777777" w:rsidTr="6C76A74B">
      <w:tc>
        <w:tcPr>
          <w:tcW w:w="3120" w:type="dxa"/>
        </w:tcPr>
        <w:p w14:paraId="39DBE1C9" w14:textId="77777777" w:rsidR="6C76A74B" w:rsidRDefault="6C76A74B" w:rsidP="6C76A74B">
          <w:pPr>
            <w:pStyle w:val="Header"/>
            <w:ind w:left="-115"/>
          </w:pPr>
        </w:p>
      </w:tc>
      <w:tc>
        <w:tcPr>
          <w:tcW w:w="3120" w:type="dxa"/>
        </w:tcPr>
        <w:p w14:paraId="4371B436" w14:textId="77777777" w:rsidR="6C76A74B" w:rsidRDefault="6C76A74B" w:rsidP="6C76A74B">
          <w:pPr>
            <w:pStyle w:val="Header"/>
            <w:jc w:val="center"/>
          </w:pPr>
        </w:p>
      </w:tc>
      <w:tc>
        <w:tcPr>
          <w:tcW w:w="3120" w:type="dxa"/>
        </w:tcPr>
        <w:p w14:paraId="7C1B4D6F" w14:textId="77777777" w:rsidR="6C76A74B" w:rsidRDefault="6C76A74B" w:rsidP="6C76A74B">
          <w:pPr>
            <w:pStyle w:val="Header"/>
            <w:ind w:right="-115"/>
            <w:jc w:val="right"/>
          </w:pPr>
        </w:p>
      </w:tc>
    </w:tr>
  </w:tbl>
  <w:p w14:paraId="693EC482" w14:textId="77777777" w:rsidR="6C76A74B" w:rsidRDefault="6C76A74B" w:rsidP="6C76A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723" w14:textId="77777777" w:rsidR="00F71451" w:rsidRDefault="00AD379B" w:rsidP="004F3C38">
    <w:pPr>
      <w:pStyle w:val="Header"/>
      <w:tabs>
        <w:tab w:val="clear" w:pos="4680"/>
        <w:tab w:val="clear" w:pos="9360"/>
      </w:tabs>
      <w:spacing w:after="540"/>
      <w:ind w:left="-90"/>
    </w:pPr>
    <w:sdt>
      <w:sdtPr>
        <w:alias w:val="AAO_Logo"/>
        <w:tag w:val="AAO_Logo"/>
        <w:id w:val="-1411777208"/>
        <w:lock w:val="sdtContentLocked"/>
        <w:picture/>
      </w:sdtPr>
      <w:sdtEndPr/>
      <w:sdtContent>
        <w:r w:rsidR="00F71451">
          <w:rPr>
            <w:noProof/>
          </w:rPr>
          <w:drawing>
            <wp:inline distT="0" distB="0" distL="0" distR="0" wp14:anchorId="4B4D68FA" wp14:editId="73C11B6E">
              <wp:extent cx="1899285" cy="576568"/>
              <wp:effectExtent l="0" t="0" r="5715" b="0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285" cy="576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E6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EB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DC0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8C0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66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66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400"/>
    <w:multiLevelType w:val="hybridMultilevel"/>
    <w:tmpl w:val="645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5C6E"/>
    <w:multiLevelType w:val="multilevel"/>
    <w:tmpl w:val="5C52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6E510C1"/>
    <w:multiLevelType w:val="hybridMultilevel"/>
    <w:tmpl w:val="0CC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65E3B"/>
    <w:multiLevelType w:val="hybridMultilevel"/>
    <w:tmpl w:val="6B7009DC"/>
    <w:lvl w:ilvl="0" w:tplc="A4B2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8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69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E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1A13"/>
    <w:multiLevelType w:val="hybridMultilevel"/>
    <w:tmpl w:val="ED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6105"/>
    <w:multiLevelType w:val="hybridMultilevel"/>
    <w:tmpl w:val="9C9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90176"/>
    <w:multiLevelType w:val="hybridMultilevel"/>
    <w:tmpl w:val="8B48BEEA"/>
    <w:lvl w:ilvl="0" w:tplc="981C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C9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D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A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09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D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46B86"/>
    <w:multiLevelType w:val="hybridMultilevel"/>
    <w:tmpl w:val="7C1E13E2"/>
    <w:lvl w:ilvl="0" w:tplc="153E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41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0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3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8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03FE"/>
    <w:multiLevelType w:val="hybridMultilevel"/>
    <w:tmpl w:val="A4247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3C7C"/>
    <w:multiLevelType w:val="hybridMultilevel"/>
    <w:tmpl w:val="291A3F18"/>
    <w:lvl w:ilvl="0" w:tplc="F308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2A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0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7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C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1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0C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630B8"/>
    <w:multiLevelType w:val="hybridMultilevel"/>
    <w:tmpl w:val="947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1BE3"/>
    <w:multiLevelType w:val="multilevel"/>
    <w:tmpl w:val="150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9"/>
  </w:num>
  <w:num w:numId="36">
    <w:abstractNumId w:val="13"/>
  </w:num>
  <w:num w:numId="37">
    <w:abstractNumId w:val="22"/>
  </w:num>
  <w:num w:numId="38">
    <w:abstractNumId w:val="11"/>
  </w:num>
  <w:num w:numId="39">
    <w:abstractNumId w:val="10"/>
  </w:num>
  <w:num w:numId="40">
    <w:abstractNumId w:val="2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Y3MzI1M7MwszBV0lEKTi0uzszPAykwtKwFACRJN1wtAAAA"/>
  </w:docVars>
  <w:rsids>
    <w:rsidRoot w:val="00A900C4"/>
    <w:rsid w:val="00004189"/>
    <w:rsid w:val="00010E91"/>
    <w:rsid w:val="00025ED7"/>
    <w:rsid w:val="00031D8F"/>
    <w:rsid w:val="000363EE"/>
    <w:rsid w:val="00054A7E"/>
    <w:rsid w:val="00054F05"/>
    <w:rsid w:val="0007126D"/>
    <w:rsid w:val="0008305B"/>
    <w:rsid w:val="000C2217"/>
    <w:rsid w:val="00105634"/>
    <w:rsid w:val="00127416"/>
    <w:rsid w:val="001371CA"/>
    <w:rsid w:val="001425CD"/>
    <w:rsid w:val="001543E9"/>
    <w:rsid w:val="00160006"/>
    <w:rsid w:val="00162F08"/>
    <w:rsid w:val="00196B54"/>
    <w:rsid w:val="001A34FD"/>
    <w:rsid w:val="001D59AD"/>
    <w:rsid w:val="001E115B"/>
    <w:rsid w:val="001F2DBD"/>
    <w:rsid w:val="002109BC"/>
    <w:rsid w:val="002222F8"/>
    <w:rsid w:val="002257FE"/>
    <w:rsid w:val="00245E01"/>
    <w:rsid w:val="00252F50"/>
    <w:rsid w:val="00270D43"/>
    <w:rsid w:val="0027417A"/>
    <w:rsid w:val="00294DC0"/>
    <w:rsid w:val="002A0ACC"/>
    <w:rsid w:val="002A293B"/>
    <w:rsid w:val="002E7DEE"/>
    <w:rsid w:val="002F531D"/>
    <w:rsid w:val="002F6919"/>
    <w:rsid w:val="00302EE8"/>
    <w:rsid w:val="00310B48"/>
    <w:rsid w:val="0031792C"/>
    <w:rsid w:val="00347EC8"/>
    <w:rsid w:val="00390EB8"/>
    <w:rsid w:val="00396881"/>
    <w:rsid w:val="003B71BF"/>
    <w:rsid w:val="003B747D"/>
    <w:rsid w:val="003C1636"/>
    <w:rsid w:val="003D62CC"/>
    <w:rsid w:val="003E0259"/>
    <w:rsid w:val="003F1400"/>
    <w:rsid w:val="003F2693"/>
    <w:rsid w:val="003F4DD8"/>
    <w:rsid w:val="00412E87"/>
    <w:rsid w:val="00425FF1"/>
    <w:rsid w:val="00434F6F"/>
    <w:rsid w:val="00495D77"/>
    <w:rsid w:val="004D1AA9"/>
    <w:rsid w:val="004F2C2D"/>
    <w:rsid w:val="004F3C38"/>
    <w:rsid w:val="004F4FA4"/>
    <w:rsid w:val="00516B57"/>
    <w:rsid w:val="0053474B"/>
    <w:rsid w:val="005350BD"/>
    <w:rsid w:val="005417D1"/>
    <w:rsid w:val="0054190A"/>
    <w:rsid w:val="00550990"/>
    <w:rsid w:val="005555A0"/>
    <w:rsid w:val="00561050"/>
    <w:rsid w:val="00562A13"/>
    <w:rsid w:val="00570AFD"/>
    <w:rsid w:val="00571798"/>
    <w:rsid w:val="005A5875"/>
    <w:rsid w:val="005C45FB"/>
    <w:rsid w:val="005D4A5F"/>
    <w:rsid w:val="005E3560"/>
    <w:rsid w:val="00600ED0"/>
    <w:rsid w:val="00601AE5"/>
    <w:rsid w:val="00623941"/>
    <w:rsid w:val="00635F48"/>
    <w:rsid w:val="00652480"/>
    <w:rsid w:val="00656EDA"/>
    <w:rsid w:val="00667D92"/>
    <w:rsid w:val="006941DB"/>
    <w:rsid w:val="006948B7"/>
    <w:rsid w:val="006958F6"/>
    <w:rsid w:val="00696D22"/>
    <w:rsid w:val="006A1A38"/>
    <w:rsid w:val="006C0D5F"/>
    <w:rsid w:val="006E0F37"/>
    <w:rsid w:val="006F0F53"/>
    <w:rsid w:val="006F5AFB"/>
    <w:rsid w:val="00706BFF"/>
    <w:rsid w:val="00714932"/>
    <w:rsid w:val="00733093"/>
    <w:rsid w:val="007339B6"/>
    <w:rsid w:val="00736103"/>
    <w:rsid w:val="00737938"/>
    <w:rsid w:val="0074056D"/>
    <w:rsid w:val="007529DA"/>
    <w:rsid w:val="00767A3A"/>
    <w:rsid w:val="00775C7F"/>
    <w:rsid w:val="007852D5"/>
    <w:rsid w:val="007D6336"/>
    <w:rsid w:val="007E0DA1"/>
    <w:rsid w:val="007E700B"/>
    <w:rsid w:val="00812D46"/>
    <w:rsid w:val="00813683"/>
    <w:rsid w:val="00836E81"/>
    <w:rsid w:val="008410EE"/>
    <w:rsid w:val="00860992"/>
    <w:rsid w:val="0087430B"/>
    <w:rsid w:val="008901FF"/>
    <w:rsid w:val="008B2EE8"/>
    <w:rsid w:val="008E256F"/>
    <w:rsid w:val="00902524"/>
    <w:rsid w:val="00902625"/>
    <w:rsid w:val="0090434D"/>
    <w:rsid w:val="009123ED"/>
    <w:rsid w:val="009143E7"/>
    <w:rsid w:val="00923391"/>
    <w:rsid w:val="00932ECB"/>
    <w:rsid w:val="00960DF8"/>
    <w:rsid w:val="0096170A"/>
    <w:rsid w:val="009637F4"/>
    <w:rsid w:val="00963E25"/>
    <w:rsid w:val="00971655"/>
    <w:rsid w:val="0097523F"/>
    <w:rsid w:val="00990D17"/>
    <w:rsid w:val="009B2A02"/>
    <w:rsid w:val="009B72A7"/>
    <w:rsid w:val="009B7CCF"/>
    <w:rsid w:val="009D0555"/>
    <w:rsid w:val="009F77A4"/>
    <w:rsid w:val="00A02455"/>
    <w:rsid w:val="00A0319D"/>
    <w:rsid w:val="00A038E5"/>
    <w:rsid w:val="00A30BBA"/>
    <w:rsid w:val="00A32C0C"/>
    <w:rsid w:val="00A34277"/>
    <w:rsid w:val="00A46FE7"/>
    <w:rsid w:val="00A504C6"/>
    <w:rsid w:val="00A532B9"/>
    <w:rsid w:val="00A54414"/>
    <w:rsid w:val="00A70AD0"/>
    <w:rsid w:val="00A84CB9"/>
    <w:rsid w:val="00A900C4"/>
    <w:rsid w:val="00AB6DFF"/>
    <w:rsid w:val="00AC30BB"/>
    <w:rsid w:val="00AD2E8B"/>
    <w:rsid w:val="00AD379B"/>
    <w:rsid w:val="00AD4CBE"/>
    <w:rsid w:val="00B14FAC"/>
    <w:rsid w:val="00B215E3"/>
    <w:rsid w:val="00B2293F"/>
    <w:rsid w:val="00B24FA7"/>
    <w:rsid w:val="00B349F4"/>
    <w:rsid w:val="00B60AB2"/>
    <w:rsid w:val="00B76C8A"/>
    <w:rsid w:val="00B84A37"/>
    <w:rsid w:val="00B93785"/>
    <w:rsid w:val="00BA1797"/>
    <w:rsid w:val="00BA739C"/>
    <w:rsid w:val="00BB0834"/>
    <w:rsid w:val="00BB4394"/>
    <w:rsid w:val="00BD1738"/>
    <w:rsid w:val="00BD3445"/>
    <w:rsid w:val="00BD3BCA"/>
    <w:rsid w:val="00C117A8"/>
    <w:rsid w:val="00C1207D"/>
    <w:rsid w:val="00C26A74"/>
    <w:rsid w:val="00C62C94"/>
    <w:rsid w:val="00CA6403"/>
    <w:rsid w:val="00CB7CFC"/>
    <w:rsid w:val="00CF008D"/>
    <w:rsid w:val="00D40882"/>
    <w:rsid w:val="00D4467F"/>
    <w:rsid w:val="00D55997"/>
    <w:rsid w:val="00D725A2"/>
    <w:rsid w:val="00DC521B"/>
    <w:rsid w:val="00DD2919"/>
    <w:rsid w:val="00DD7DE7"/>
    <w:rsid w:val="00DE0DEF"/>
    <w:rsid w:val="00DE5AD1"/>
    <w:rsid w:val="00E05419"/>
    <w:rsid w:val="00E15906"/>
    <w:rsid w:val="00E25BD1"/>
    <w:rsid w:val="00E3650F"/>
    <w:rsid w:val="00E557D6"/>
    <w:rsid w:val="00E61C67"/>
    <w:rsid w:val="00E80EC5"/>
    <w:rsid w:val="00EB0F55"/>
    <w:rsid w:val="00EB6FB1"/>
    <w:rsid w:val="00EF470D"/>
    <w:rsid w:val="00EF5355"/>
    <w:rsid w:val="00F022B9"/>
    <w:rsid w:val="00F05729"/>
    <w:rsid w:val="00F27223"/>
    <w:rsid w:val="00F3452E"/>
    <w:rsid w:val="00F409DF"/>
    <w:rsid w:val="00F538BF"/>
    <w:rsid w:val="00F53A59"/>
    <w:rsid w:val="00F6042E"/>
    <w:rsid w:val="00F6291B"/>
    <w:rsid w:val="00F71451"/>
    <w:rsid w:val="00F74180"/>
    <w:rsid w:val="00F771F7"/>
    <w:rsid w:val="00F83BB9"/>
    <w:rsid w:val="00F84E0D"/>
    <w:rsid w:val="00F87BC4"/>
    <w:rsid w:val="00F93A7D"/>
    <w:rsid w:val="00F956C1"/>
    <w:rsid w:val="00FC44CA"/>
    <w:rsid w:val="00FC475C"/>
    <w:rsid w:val="00FE1BBC"/>
    <w:rsid w:val="00FF5069"/>
    <w:rsid w:val="1669335A"/>
    <w:rsid w:val="4C4C4250"/>
    <w:rsid w:val="4C818E25"/>
    <w:rsid w:val="626F48BE"/>
    <w:rsid w:val="666505F2"/>
    <w:rsid w:val="6C76A74B"/>
    <w:rsid w:val="7F61C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BFB8C"/>
  <w15:docId w15:val="{5C417AC8-D8F5-4EEF-B303-057F687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53"/>
    <w:pPr>
      <w:spacing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F409D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B72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A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A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A7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A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A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A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A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A8"/>
  </w:style>
  <w:style w:type="paragraph" w:styleId="Footer">
    <w:name w:val="footer"/>
    <w:basedOn w:val="Normal"/>
    <w:link w:val="Foot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A8"/>
  </w:style>
  <w:style w:type="character" w:customStyle="1" w:styleId="Heading1Char">
    <w:name w:val="Heading 1 Char"/>
    <w:basedOn w:val="DefaultParagraphFont"/>
    <w:link w:val="Heading1"/>
    <w:uiPriority w:val="9"/>
    <w:rsid w:val="00F409DF"/>
    <w:rPr>
      <w:rFonts w:ascii="Gotham Book" w:hAnsi="Gotham Boo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2A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2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2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2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2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2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2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2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next w:val="Normal"/>
    <w:autoRedefine/>
    <w:uiPriority w:val="35"/>
    <w:unhideWhenUsed/>
    <w:qFormat/>
    <w:rsid w:val="00902524"/>
    <w:pPr>
      <w:keepNext/>
      <w:spacing w:after="0" w:line="240" w:lineRule="auto"/>
    </w:pPr>
    <w:rPr>
      <w:rFonts w:ascii="Gotham Book" w:hAnsi="Gotham Book"/>
      <w:bCs/>
      <w:caps/>
      <w:spacing w:val="10"/>
      <w:sz w:val="16"/>
      <w:szCs w:val="16"/>
    </w:rPr>
  </w:style>
  <w:style w:type="paragraph" w:styleId="Subtitle">
    <w:name w:val="Subtitle"/>
    <w:next w:val="BodyText"/>
    <w:link w:val="SubtitleChar"/>
    <w:autoRedefine/>
    <w:uiPriority w:val="11"/>
    <w:qFormat/>
    <w:rsid w:val="009B72A7"/>
    <w:pPr>
      <w:keepNext/>
      <w:numPr>
        <w:ilvl w:val="1"/>
      </w:numPr>
      <w:spacing w:after="240" w:line="240" w:lineRule="auto"/>
    </w:pPr>
    <w:rPr>
      <w:rFonts w:ascii="Gotham Light" w:hAnsi="Gotham Light"/>
      <w:color w:val="000000" w:themeColor="text1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2A7"/>
    <w:rPr>
      <w:rFonts w:ascii="Gotham Light" w:hAnsi="Gotham Light"/>
      <w:color w:val="000000" w:themeColor="text1"/>
      <w:sz w:val="22"/>
      <w:szCs w:val="24"/>
    </w:rPr>
  </w:style>
  <w:style w:type="paragraph" w:customStyle="1" w:styleId="Intro">
    <w:name w:val="Intro"/>
    <w:next w:val="BodyText"/>
    <w:autoRedefine/>
    <w:qFormat/>
    <w:rsid w:val="00F71451"/>
    <w:pPr>
      <w:spacing w:after="240" w:line="240" w:lineRule="auto"/>
    </w:pPr>
    <w:rPr>
      <w:rFonts w:ascii="Gotham Book" w:eastAsiaTheme="minorHAnsi" w:hAnsi="Gotham Book"/>
      <w:sz w:val="20"/>
      <w:szCs w:val="20"/>
    </w:rPr>
  </w:style>
  <w:style w:type="paragraph" w:customStyle="1" w:styleId="Headline">
    <w:name w:val="Headline"/>
    <w:next w:val="Subtitle"/>
    <w:autoRedefine/>
    <w:qFormat/>
    <w:rsid w:val="00902524"/>
    <w:pPr>
      <w:keepNext/>
      <w:spacing w:after="0" w:line="240" w:lineRule="auto"/>
    </w:pPr>
    <w:rPr>
      <w:rFonts w:ascii="Gotham Bold" w:eastAsiaTheme="minorHAnsi" w:hAnsi="Gotham Bold"/>
      <w:sz w:val="24"/>
      <w:szCs w:val="24"/>
    </w:rPr>
  </w:style>
  <w:style w:type="paragraph" w:customStyle="1" w:styleId="Subhead">
    <w:name w:val="Subhead"/>
    <w:next w:val="BodyText"/>
    <w:autoRedefine/>
    <w:qFormat/>
    <w:rsid w:val="00F71451"/>
    <w:pPr>
      <w:keepNext/>
      <w:spacing w:after="240" w:line="240" w:lineRule="auto"/>
    </w:pPr>
    <w:rPr>
      <w:rFonts w:ascii="Gotham Medium" w:eastAsiaTheme="minorHAnsi" w:hAnsi="Gotham Medium"/>
      <w:sz w:val="20"/>
      <w:szCs w:val="20"/>
    </w:rPr>
  </w:style>
  <w:style w:type="paragraph" w:styleId="BodyText">
    <w:name w:val="Body Text"/>
    <w:link w:val="BodyTextChar"/>
    <w:autoRedefine/>
    <w:uiPriority w:val="99"/>
    <w:unhideWhenUsed/>
    <w:qFormat/>
    <w:rsid w:val="00E557D6"/>
    <w:pPr>
      <w:spacing w:before="240" w:after="0" w:line="240" w:lineRule="auto"/>
    </w:pPr>
    <w:rPr>
      <w:rFonts w:ascii="Gotham Book" w:eastAsiaTheme="minorHAnsi" w:hAnsi="Gotham Book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57D6"/>
    <w:rPr>
      <w:rFonts w:ascii="Gotham Book" w:eastAsiaTheme="minorHAnsi" w:hAnsi="Gotham Book"/>
      <w:sz w:val="18"/>
    </w:rPr>
  </w:style>
  <w:style w:type="paragraph" w:customStyle="1" w:styleId="Heading">
    <w:name w:val="Heading"/>
    <w:next w:val="BodyText"/>
    <w:autoRedefine/>
    <w:qFormat/>
    <w:rsid w:val="00E557D6"/>
    <w:pPr>
      <w:keepNext/>
      <w:spacing w:before="240" w:after="0" w:line="240" w:lineRule="auto"/>
    </w:pPr>
    <w:rPr>
      <w:rFonts w:ascii="Gotham Medium" w:eastAsiaTheme="minorHAnsi" w:hAnsi="Gotham Medium"/>
      <w:noProof/>
      <w:sz w:val="18"/>
      <w:szCs w:val="18"/>
    </w:rPr>
  </w:style>
  <w:style w:type="paragraph" w:customStyle="1" w:styleId="CaptionText">
    <w:name w:val="Caption Text"/>
    <w:next w:val="BodyText"/>
    <w:autoRedefine/>
    <w:qFormat/>
    <w:rsid w:val="00F409DF"/>
    <w:pPr>
      <w:spacing w:after="240" w:line="240" w:lineRule="auto"/>
    </w:pPr>
    <w:rPr>
      <w:rFonts w:ascii="Gotham Book" w:hAnsi="Gotham Book"/>
      <w:bCs/>
      <w:noProof/>
      <w:spacing w:val="10"/>
      <w:sz w:val="16"/>
      <w:szCs w:val="16"/>
    </w:rPr>
  </w:style>
  <w:style w:type="paragraph" w:styleId="Salutation">
    <w:name w:val="Salutation"/>
    <w:basedOn w:val="BodyText"/>
    <w:next w:val="BodyText"/>
    <w:link w:val="SalutationChar"/>
    <w:uiPriority w:val="99"/>
    <w:unhideWhenUsed/>
    <w:qFormat/>
    <w:rsid w:val="00A038E5"/>
  </w:style>
  <w:style w:type="character" w:customStyle="1" w:styleId="SalutationChar">
    <w:name w:val="Salutation Char"/>
    <w:basedOn w:val="DefaultParagraphFont"/>
    <w:link w:val="Salutation"/>
    <w:uiPriority w:val="99"/>
    <w:rsid w:val="00A038E5"/>
    <w:rPr>
      <w:rFonts w:ascii="Gotham Book" w:eastAsiaTheme="minorHAnsi" w:hAnsi="Gotham Book"/>
      <w:sz w:val="18"/>
    </w:rPr>
  </w:style>
  <w:style w:type="paragraph" w:customStyle="1" w:styleId="DateYear">
    <w:name w:val="DateYear"/>
    <w:basedOn w:val="BodyText"/>
    <w:qFormat/>
    <w:rsid w:val="00A038E5"/>
    <w:pPr>
      <w:spacing w:before="840"/>
    </w:pPr>
  </w:style>
  <w:style w:type="character" w:styleId="Hyperlink">
    <w:name w:val="Hyperlink"/>
    <w:basedOn w:val="DefaultParagraphFont"/>
    <w:uiPriority w:val="99"/>
    <w:unhideWhenUsed/>
    <w:rsid w:val="006F0F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0F53"/>
    <w:pPr>
      <w:spacing w:after="0" w:line="240" w:lineRule="auto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0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53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3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3A"/>
    <w:rPr>
      <w:rFonts w:eastAsiaTheme="minorHAns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F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474B"/>
    <w:pPr>
      <w:spacing w:after="0" w:line="240" w:lineRule="auto"/>
    </w:pPr>
    <w:rPr>
      <w:rFonts w:eastAsiaTheme="minorHAnsi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B2EE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34FD"/>
  </w:style>
  <w:style w:type="character" w:styleId="UnresolvedMention">
    <w:name w:val="Unresolved Mention"/>
    <w:basedOn w:val="DefaultParagraphFont"/>
    <w:uiPriority w:val="99"/>
    <w:semiHidden/>
    <w:unhideWhenUsed/>
    <w:rsid w:val="00B76C8A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DEF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DE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0D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0D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244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0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6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4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9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o.org/eye-health/diseases/what-are-cataracts" TargetMode="External"/><Relationship Id="rId18" Type="http://schemas.openxmlformats.org/officeDocument/2006/relationships/hyperlink" Target="mailto:media@aao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aao.org/eye-health/diseases/amd-macular-degeneration" TargetMode="External"/><Relationship Id="rId17" Type="http://schemas.openxmlformats.org/officeDocument/2006/relationships/hyperlink" Target="http://www.eyecareameric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ao.org/eye-health/tips-prevention/eye-exams-101" TargetMode="External"/><Relationship Id="rId20" Type="http://schemas.openxmlformats.org/officeDocument/2006/relationships/hyperlink" Target="http://www.eyecareameric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o.org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aao.org/eye-health/diseases/what-is-glaucoma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aao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o.org/eye-health/diseases/what-is-diabetic-retinopathy" TargetMode="External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helton\Downloads\AAO_Template_Standard_20160130%20(1).dotx" TargetMode="External"/></Relationships>
</file>

<file path=word/theme/theme1.xml><?xml version="1.0" encoding="utf-8"?>
<a:theme xmlns:a="http://schemas.openxmlformats.org/drawingml/2006/main" name="AAO_Theme1">
  <a:themeElements>
    <a:clrScheme name="AAO Color Palette">
      <a:dk1>
        <a:sysClr val="windowText" lastClr="000000"/>
      </a:dk1>
      <a:lt1>
        <a:sysClr val="window" lastClr="FFFFFF"/>
      </a:lt1>
      <a:dk2>
        <a:srgbClr val="53565A"/>
      </a:dk2>
      <a:lt2>
        <a:srgbClr val="351F65"/>
      </a:lt2>
      <a:accent1>
        <a:srgbClr val="D05A57"/>
      </a:accent1>
      <a:accent2>
        <a:srgbClr val="F68D2E"/>
      </a:accent2>
      <a:accent3>
        <a:srgbClr val="F2C75C"/>
      </a:accent3>
      <a:accent4>
        <a:srgbClr val="A9C23F"/>
      </a:accent4>
      <a:accent5>
        <a:srgbClr val="86C8BC"/>
      </a:accent5>
      <a:accent6>
        <a:srgbClr val="3E87CB"/>
      </a:accent6>
      <a:hlink>
        <a:srgbClr val="0563C1"/>
      </a:hlink>
      <a:folHlink>
        <a:srgbClr val="954F72"/>
      </a:folHlink>
    </a:clrScheme>
    <a:fontScheme name="AAO Theme Fonts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CB61F5441845A1A3AF6F610BAD9B" ma:contentTypeVersion="4" ma:contentTypeDescription="Create a new document." ma:contentTypeScope="" ma:versionID="d5d62c7d645c8c6960f6dc1e2e803510">
  <xsd:schema xmlns:xsd="http://www.w3.org/2001/XMLSchema" xmlns:xs="http://www.w3.org/2001/XMLSchema" xmlns:p="http://schemas.microsoft.com/office/2006/metadata/properties" xmlns:ns2="272f664c-e4d1-4b55-8c84-187a3b1fbd1d" targetNamespace="http://schemas.microsoft.com/office/2006/metadata/properties" ma:root="true" ma:fieldsID="7092e3e03e5bfbef50ebd599c6f6ca6c" ns2:_="">
    <xsd:import namespace="272f664c-e4d1-4b55-8c84-187a3b1fb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64c-e4d1-4b55-8c84-187a3b1f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2f664c-e4d1-4b55-8c84-187a3b1fbd1d">
      <UserInfo>
        <DisplayName>Beatrice Shelton</DisplayName>
        <AccountId>188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6F86-7907-4CE7-BABA-A3DA45A2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f664c-e4d1-4b55-8c84-187a3b1f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7B915-B31C-4A89-8C39-CFEE11B7754F}">
  <ds:schemaRefs>
    <ds:schemaRef ds:uri="http://schemas.microsoft.com/office/2006/metadata/properties"/>
    <ds:schemaRef ds:uri="http://schemas.microsoft.com/office/infopath/2007/PartnerControls"/>
    <ds:schemaRef ds:uri="272f664c-e4d1-4b55-8c84-187a3b1fbd1d"/>
  </ds:schemaRefs>
</ds:datastoreItem>
</file>

<file path=customXml/itemProps3.xml><?xml version="1.0" encoding="utf-8"?>
<ds:datastoreItem xmlns:ds="http://schemas.openxmlformats.org/officeDocument/2006/customXml" ds:itemID="{C5B4EC0F-F979-484A-9ABC-CA4C020FA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18543-E43D-42F1-9E4E-B16210AC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AAO_Template_Standard_20160130 (1)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Shelton</dc:creator>
  <cp:keywords/>
  <dc:description/>
  <cp:lastModifiedBy>Jennifer Lin</cp:lastModifiedBy>
  <cp:revision>5</cp:revision>
  <cp:lastPrinted>2017-04-17T22:24:00Z</cp:lastPrinted>
  <dcterms:created xsi:type="dcterms:W3CDTF">2019-03-12T20:34:00Z</dcterms:created>
  <dcterms:modified xsi:type="dcterms:W3CDTF">2019-03-12T22:50:00Z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0x0101001CC0CB61F5441845A1A3AF6F610BAD9B</vt:lpwstr>
  </property>
</Properties>
</file>