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7C439" w14:textId="77777777" w:rsidR="00D2491C" w:rsidRPr="003C60FC" w:rsidRDefault="00D2491C" w:rsidP="00D2491C">
      <w:pPr>
        <w:rPr>
          <w:rFonts w:cs="Arial"/>
          <w:color w:val="FF0000"/>
          <w:sz w:val="32"/>
          <w:szCs w:val="32"/>
        </w:rPr>
      </w:pPr>
      <w:r w:rsidRPr="003C60FC">
        <w:rPr>
          <w:rFonts w:cs="Arial"/>
          <w:b/>
          <w:sz w:val="32"/>
          <w:szCs w:val="32"/>
        </w:rPr>
        <w:t xml:space="preserve">News Release </w:t>
      </w:r>
    </w:p>
    <w:p w14:paraId="789F6824" w14:textId="77777777" w:rsidR="00D2491C" w:rsidRPr="003C60FC" w:rsidRDefault="00D2491C" w:rsidP="00D2491C">
      <w:pPr>
        <w:rPr>
          <w:rFonts w:cs="Arial"/>
          <w:color w:val="FF0000"/>
        </w:rPr>
      </w:pPr>
    </w:p>
    <w:p w14:paraId="166B1814" w14:textId="77777777" w:rsidR="00D2491C" w:rsidRPr="003C60FC" w:rsidRDefault="00D2491C" w:rsidP="00D2491C">
      <w:pPr>
        <w:rPr>
          <w:rFonts w:cs="Arial"/>
        </w:rPr>
      </w:pPr>
      <w:r w:rsidRPr="003C60FC">
        <w:rPr>
          <w:rFonts w:cs="Arial"/>
          <w:b/>
        </w:rPr>
        <w:t>Contact:</w:t>
      </w:r>
    </w:p>
    <w:p w14:paraId="2587796E" w14:textId="77777777" w:rsidR="00D2491C" w:rsidRPr="003C60FC" w:rsidRDefault="00D2491C" w:rsidP="00D2491C">
      <w:pPr>
        <w:tabs>
          <w:tab w:val="left" w:pos="2910"/>
        </w:tabs>
        <w:rPr>
          <w:rFonts w:cs="Arial"/>
        </w:rPr>
      </w:pPr>
      <w:r w:rsidRPr="003C60FC">
        <w:rPr>
          <w:rFonts w:cs="Arial"/>
          <w:color w:val="FF0000"/>
        </w:rPr>
        <w:t>INSERT CONTACT NAME</w:t>
      </w:r>
      <w:r w:rsidRPr="003C60FC">
        <w:rPr>
          <w:rFonts w:cs="Arial"/>
          <w:color w:val="FF0000"/>
        </w:rPr>
        <w:br/>
        <w:t>INSERT CONTACT PHONE NUMBER</w:t>
      </w:r>
      <w:r w:rsidRPr="003C60FC">
        <w:rPr>
          <w:rFonts w:cs="Arial"/>
          <w:color w:val="FF0000"/>
        </w:rPr>
        <w:br/>
        <w:t>INSERT CONTACT EMAIL</w:t>
      </w:r>
      <w:r w:rsidRPr="003C60FC">
        <w:rPr>
          <w:rFonts w:cs="Arial"/>
        </w:rPr>
        <w:tab/>
      </w:r>
    </w:p>
    <w:p w14:paraId="5EDD0C46" w14:textId="77777777" w:rsidR="00A34277" w:rsidRPr="003C60FC" w:rsidRDefault="00A34277" w:rsidP="00A34277">
      <w:pPr>
        <w:rPr>
          <w:rFonts w:cs="Arial"/>
        </w:rPr>
      </w:pPr>
      <w:r w:rsidRPr="003C60FC">
        <w:rPr>
          <w:rFonts w:eastAsia="Arial" w:cs="Arial"/>
        </w:rPr>
        <w:t xml:space="preserve"> </w:t>
      </w:r>
    </w:p>
    <w:p w14:paraId="2D3C5DD3" w14:textId="3F121D9E" w:rsidR="007D6336" w:rsidRPr="003C60FC" w:rsidRDefault="008447B3" w:rsidP="008B2EE8">
      <w:pPr>
        <w:rPr>
          <w:rFonts w:cs="Arial"/>
          <w:b/>
          <w:noProof/>
          <w:sz w:val="32"/>
          <w:szCs w:val="32"/>
        </w:rPr>
      </w:pPr>
      <w:r w:rsidRPr="008447B3">
        <w:rPr>
          <w:rFonts w:cs="Arial"/>
          <w:b/>
          <w:noProof/>
          <w:sz w:val="32"/>
          <w:szCs w:val="32"/>
        </w:rPr>
        <w:t>Here’s What Ophthalmologists are Buying for Their Kids This Holiday Season</w:t>
      </w:r>
    </w:p>
    <w:p w14:paraId="0C676D79" w14:textId="5DC94FBC" w:rsidR="00F956C1" w:rsidRPr="00313887" w:rsidRDefault="00A34277" w:rsidP="007D6336">
      <w:pPr>
        <w:rPr>
          <w:rFonts w:cs="Arial"/>
          <w:i/>
          <w:noProof/>
          <w:sz w:val="28"/>
          <w:szCs w:val="28"/>
        </w:rPr>
      </w:pPr>
      <w:r w:rsidRPr="003C60FC">
        <w:rPr>
          <w:rFonts w:cs="Arial"/>
          <w:color w:val="FF0000"/>
          <w:sz w:val="28"/>
          <w:szCs w:val="28"/>
        </w:rPr>
        <w:t>[INSERT ORGANIZATION NAME]</w:t>
      </w:r>
      <w:r w:rsidRPr="003C60FC">
        <w:rPr>
          <w:rFonts w:eastAsia="Arial" w:cs="Arial"/>
          <w:i/>
          <w:iCs/>
          <w:sz w:val="28"/>
          <w:szCs w:val="28"/>
        </w:rPr>
        <w:t xml:space="preserve"> </w:t>
      </w:r>
      <w:r w:rsidR="00D2491C" w:rsidRPr="003C60FC">
        <w:rPr>
          <w:rFonts w:eastAsia="Arial" w:cs="Arial"/>
          <w:i/>
          <w:iCs/>
          <w:sz w:val="28"/>
          <w:szCs w:val="28"/>
        </w:rPr>
        <w:t xml:space="preserve">and the </w:t>
      </w:r>
      <w:r w:rsidR="007D6336" w:rsidRPr="003C60FC">
        <w:rPr>
          <w:rFonts w:cs="Arial"/>
          <w:i/>
          <w:noProof/>
          <w:sz w:val="28"/>
          <w:szCs w:val="28"/>
        </w:rPr>
        <w:t>Am</w:t>
      </w:r>
      <w:r w:rsidR="00F538BF" w:rsidRPr="003C60FC">
        <w:rPr>
          <w:rFonts w:cs="Arial"/>
          <w:i/>
          <w:noProof/>
          <w:sz w:val="28"/>
          <w:szCs w:val="28"/>
        </w:rPr>
        <w:t xml:space="preserve">erican Academy of Ophthalmology </w:t>
      </w:r>
      <w:r w:rsidR="008447B3" w:rsidRPr="008447B3">
        <w:rPr>
          <w:rFonts w:cs="Arial"/>
          <w:i/>
          <w:noProof/>
          <w:sz w:val="28"/>
          <w:szCs w:val="28"/>
        </w:rPr>
        <w:t>offer last-minute gift ideas that are easy on the eyes</w:t>
      </w:r>
    </w:p>
    <w:p w14:paraId="5996AE49" w14:textId="0C4ECD4D" w:rsidR="008447B3" w:rsidRPr="008447B3" w:rsidRDefault="00923391" w:rsidP="008447B3">
      <w:pPr>
        <w:pStyle w:val="NormalWeb"/>
        <w:shd w:val="clear" w:color="auto" w:fill="FFFFFF"/>
        <w:spacing w:after="150"/>
        <w:rPr>
          <w:rFonts w:asciiTheme="minorHAnsi" w:eastAsia="Arial" w:hAnsiTheme="minorHAnsi" w:cs="Arial"/>
          <w:color w:val="000000" w:themeColor="text1"/>
        </w:rPr>
      </w:pPr>
      <w:r w:rsidRPr="003C60FC">
        <w:rPr>
          <w:rFonts w:asciiTheme="minorHAnsi" w:hAnsiTheme="minorHAnsi" w:cs="Arial"/>
          <w:color w:val="FF0000"/>
        </w:rPr>
        <w:t>&lt;INSERT CITY, STATE&gt;</w:t>
      </w:r>
      <w:r w:rsidRPr="003C60FC">
        <w:rPr>
          <w:rFonts w:asciiTheme="minorHAnsi" w:hAnsiTheme="minorHAnsi" w:cs="Arial"/>
          <w:b/>
          <w:color w:val="FF0000"/>
        </w:rPr>
        <w:t xml:space="preserve"> </w:t>
      </w:r>
      <w:r w:rsidRPr="003C60FC">
        <w:rPr>
          <w:rFonts w:asciiTheme="minorHAnsi" w:hAnsiTheme="minorHAnsi" w:cs="Arial"/>
        </w:rPr>
        <w:t xml:space="preserve">– </w:t>
      </w:r>
      <w:r w:rsidRPr="003C60FC">
        <w:rPr>
          <w:rFonts w:asciiTheme="minorHAnsi" w:hAnsiTheme="minorHAnsi" w:cs="Arial"/>
          <w:color w:val="FF0000"/>
        </w:rPr>
        <w:t>[INSERT DATE]</w:t>
      </w:r>
      <w:r w:rsidRPr="003C60FC">
        <w:rPr>
          <w:rFonts w:asciiTheme="minorHAnsi" w:hAnsiTheme="minorHAnsi" w:cs="Arial"/>
        </w:rPr>
        <w:t xml:space="preserve"> </w:t>
      </w:r>
      <w:proofErr w:type="gramStart"/>
      <w:r w:rsidR="008B2EE8" w:rsidRPr="003C60FC">
        <w:rPr>
          <w:rFonts w:asciiTheme="minorHAnsi" w:eastAsia="Arial" w:hAnsiTheme="minorHAnsi" w:cs="Arial"/>
          <w:color w:val="000000" w:themeColor="text1"/>
        </w:rPr>
        <w:t>—</w:t>
      </w:r>
      <w:r w:rsidR="0074056D" w:rsidRPr="003C60FC">
        <w:rPr>
          <w:rFonts w:asciiTheme="minorHAnsi" w:eastAsia="Arial" w:hAnsiTheme="minorHAnsi" w:cs="Arial"/>
          <w:color w:val="000000" w:themeColor="text1"/>
        </w:rPr>
        <w:t xml:space="preserve"> </w:t>
      </w:r>
      <w:r w:rsidR="008447B3" w:rsidRPr="008447B3">
        <w:rPr>
          <w:rFonts w:asciiTheme="minorHAnsi" w:eastAsia="Arial" w:hAnsiTheme="minorHAnsi" w:cs="Arial"/>
          <w:color w:val="000000" w:themeColor="text1"/>
        </w:rPr>
        <w:t> Ophthalmologists</w:t>
      </w:r>
      <w:proofErr w:type="gramEnd"/>
      <w:r w:rsidR="008447B3" w:rsidRPr="008447B3">
        <w:rPr>
          <w:rFonts w:asciiTheme="minorHAnsi" w:eastAsia="Arial" w:hAnsiTheme="minorHAnsi" w:cs="Arial"/>
          <w:color w:val="000000" w:themeColor="text1"/>
        </w:rPr>
        <w:t xml:space="preserve"> have long cautioned against purchasing toys that pose a danger to children’s eyes. This year we’re adding digital devices to our usual list of BB guns, Nerf guns, and slingshots. That’s because evidence is mounting that too much screen time and not enough time outside may be behind the recent rise in </w:t>
      </w:r>
      <w:hyperlink r:id="rId11" w:history="1">
        <w:r w:rsidR="008447B3" w:rsidRPr="008447B3">
          <w:rPr>
            <w:rStyle w:val="Hyperlink"/>
            <w:rFonts w:asciiTheme="minorHAnsi" w:eastAsia="Arial" w:hAnsiTheme="minorHAnsi" w:cs="Arial"/>
          </w:rPr>
          <w:t>nearsightedness</w:t>
        </w:r>
      </w:hyperlink>
      <w:r w:rsidR="008447B3" w:rsidRPr="008447B3">
        <w:rPr>
          <w:rFonts w:asciiTheme="minorHAnsi" w:eastAsia="Arial" w:hAnsiTheme="minorHAnsi" w:cs="Arial"/>
          <w:color w:val="000000" w:themeColor="text1"/>
        </w:rPr>
        <w:t xml:space="preserve"> in children. We know reducing screen time has been especially challenging for parents during the pandemic. To help, </w:t>
      </w:r>
      <w:r w:rsidR="008447B3" w:rsidRPr="00D076A8">
        <w:rPr>
          <w:rFonts w:asciiTheme="minorHAnsi" w:eastAsia="Arial" w:hAnsiTheme="minorHAnsi" w:cs="Arial"/>
          <w:color w:val="FF0000"/>
        </w:rPr>
        <w:t>[INSERT ORGANIZATION NAME]</w:t>
      </w:r>
      <w:r w:rsidR="008447B3">
        <w:rPr>
          <w:rFonts w:asciiTheme="minorHAnsi" w:eastAsia="Arial" w:hAnsiTheme="minorHAnsi" w:cs="Arial"/>
          <w:color w:val="FF0000"/>
        </w:rPr>
        <w:t xml:space="preserve"> </w:t>
      </w:r>
      <w:r w:rsidR="008447B3">
        <w:rPr>
          <w:rFonts w:asciiTheme="minorHAnsi" w:eastAsia="Arial" w:hAnsiTheme="minorHAnsi" w:cs="Arial"/>
          <w:color w:val="000000" w:themeColor="text1"/>
        </w:rPr>
        <w:t>and the</w:t>
      </w:r>
      <w:r w:rsidR="008447B3" w:rsidRPr="008447B3">
        <w:rPr>
          <w:rFonts w:asciiTheme="minorHAnsi" w:eastAsia="Arial" w:hAnsiTheme="minorHAnsi" w:cs="Arial"/>
          <w:color w:val="000000" w:themeColor="text1"/>
        </w:rPr>
        <w:t> </w:t>
      </w:r>
      <w:hyperlink r:id="rId12" w:history="1">
        <w:r w:rsidR="008447B3" w:rsidRPr="008447B3">
          <w:rPr>
            <w:rStyle w:val="Hyperlink"/>
            <w:rFonts w:asciiTheme="minorHAnsi" w:eastAsia="Arial" w:hAnsiTheme="minorHAnsi" w:cs="Arial"/>
          </w:rPr>
          <w:t>American Academy of Ophthalmology</w:t>
        </w:r>
      </w:hyperlink>
      <w:r w:rsidR="008447B3" w:rsidRPr="008447B3">
        <w:rPr>
          <w:rFonts w:asciiTheme="minorHAnsi" w:eastAsia="Arial" w:hAnsiTheme="minorHAnsi" w:cs="Arial"/>
          <w:color w:val="000000" w:themeColor="text1"/>
        </w:rPr>
        <w:t> released a screen-free </w:t>
      </w:r>
      <w:hyperlink r:id="rId13" w:history="1">
        <w:r w:rsidR="008447B3" w:rsidRPr="008447B3">
          <w:rPr>
            <w:rStyle w:val="Hyperlink"/>
            <w:rFonts w:asciiTheme="minorHAnsi" w:eastAsia="Arial" w:hAnsiTheme="minorHAnsi" w:cs="Arial"/>
          </w:rPr>
          <w:t>holiday gift guide</w:t>
        </w:r>
      </w:hyperlink>
      <w:r w:rsidR="008447B3" w:rsidRPr="008447B3">
        <w:rPr>
          <w:rFonts w:asciiTheme="minorHAnsi" w:eastAsia="Arial" w:hAnsiTheme="minorHAnsi" w:cs="Arial"/>
          <w:color w:val="000000" w:themeColor="text1"/>
        </w:rPr>
        <w:t> focused on healthy kids and healthy eyes. </w:t>
      </w:r>
    </w:p>
    <w:p w14:paraId="04A90D06" w14:textId="0700A9B0" w:rsidR="008447B3" w:rsidRDefault="008447B3" w:rsidP="008447B3">
      <w:pPr>
        <w:pStyle w:val="NormalWeb"/>
        <w:rPr>
          <w:rFonts w:asciiTheme="minorHAnsi" w:eastAsia="Arial" w:hAnsiTheme="minorHAnsi" w:cs="Arial"/>
          <w:color w:val="000000" w:themeColor="text1"/>
        </w:rPr>
      </w:pPr>
      <w:r w:rsidRPr="008447B3">
        <w:rPr>
          <w:rFonts w:asciiTheme="minorHAnsi" w:eastAsia="Arial" w:hAnsiTheme="minorHAnsi" w:cs="Arial"/>
          <w:color w:val="000000" w:themeColor="text1"/>
        </w:rPr>
        <w:t>“As a parent, I know how hard it is to limit screen time, but several new studies conducted during the pandemic show increased time on digital devices for online learning and entertainment may be causing an increase in nearsightedness among children,” said Dianna Seldomridge, MD, clinical spokesperson for the American Academy of Ophthalmology. “So, in addition to cautioning parents to </w:t>
      </w:r>
      <w:hyperlink r:id="rId14" w:history="1">
        <w:r w:rsidRPr="008447B3">
          <w:rPr>
            <w:rStyle w:val="Hyperlink"/>
            <w:rFonts w:asciiTheme="minorHAnsi" w:eastAsia="Arial" w:hAnsiTheme="minorHAnsi" w:cs="Arial"/>
          </w:rPr>
          <w:t>avoid toys with sharp, protruding or projectile parts</w:t>
        </w:r>
      </w:hyperlink>
      <w:r w:rsidRPr="008447B3">
        <w:rPr>
          <w:rFonts w:asciiTheme="minorHAnsi" w:eastAsia="Arial" w:hAnsiTheme="minorHAnsi" w:cs="Arial"/>
          <w:color w:val="000000" w:themeColor="text1"/>
        </w:rPr>
        <w:t>, we’re asking parents to consider gifts that encourage kids to step away from their screens.”</w:t>
      </w:r>
    </w:p>
    <w:p w14:paraId="3F7A7C29" w14:textId="0ABA08A3" w:rsidR="008447B3" w:rsidRPr="008447B3" w:rsidRDefault="008447B3" w:rsidP="008447B3">
      <w:pPr>
        <w:pStyle w:val="ListParagraph"/>
        <w:spacing w:after="160" w:line="259" w:lineRule="auto"/>
        <w:ind w:left="0"/>
        <w:rPr>
          <w:rFonts w:cs="Arial"/>
          <w:color w:val="FF0000"/>
        </w:rPr>
      </w:pPr>
      <w:r w:rsidRPr="003C60FC">
        <w:rPr>
          <w:rFonts w:cs="Arial"/>
          <w:color w:val="FF0000"/>
        </w:rPr>
        <w:t>[INSERT YOUR SPOKESPERSON’S QUOTE HERE]</w:t>
      </w:r>
    </w:p>
    <w:p w14:paraId="6465653C" w14:textId="77777777" w:rsidR="008447B3" w:rsidRPr="008447B3" w:rsidRDefault="008447B3" w:rsidP="008447B3">
      <w:pPr>
        <w:pStyle w:val="NormalWeb"/>
        <w:rPr>
          <w:rFonts w:asciiTheme="minorHAnsi" w:eastAsia="Arial" w:hAnsiTheme="minorHAnsi" w:cs="Arial"/>
          <w:color w:val="000000" w:themeColor="text1"/>
        </w:rPr>
      </w:pPr>
      <w:r w:rsidRPr="008447B3">
        <w:rPr>
          <w:rFonts w:asciiTheme="minorHAnsi" w:eastAsia="Arial" w:hAnsiTheme="minorHAnsi" w:cs="Arial"/>
          <w:color w:val="000000" w:themeColor="text1"/>
        </w:rPr>
        <w:t>So, skip the </w:t>
      </w:r>
      <w:hyperlink r:id="rId15" w:history="1">
        <w:r w:rsidRPr="008447B3">
          <w:rPr>
            <w:rStyle w:val="Hyperlink"/>
            <w:rFonts w:asciiTheme="minorHAnsi" w:eastAsia="Arial" w:hAnsiTheme="minorHAnsi" w:cs="Arial"/>
          </w:rPr>
          <w:t>blue light-blocking glasses</w:t>
        </w:r>
      </w:hyperlink>
      <w:r w:rsidRPr="008447B3">
        <w:rPr>
          <w:rFonts w:asciiTheme="minorHAnsi" w:eastAsia="Arial" w:hAnsiTheme="minorHAnsi" w:cs="Arial"/>
          <w:color w:val="000000" w:themeColor="text1"/>
        </w:rPr>
        <w:t> and buy your child something that will finally get them </w:t>
      </w:r>
      <w:hyperlink r:id="rId16" w:history="1">
        <w:r w:rsidRPr="008447B3">
          <w:rPr>
            <w:rStyle w:val="Hyperlink"/>
            <w:rFonts w:asciiTheme="minorHAnsi" w:eastAsia="Arial" w:hAnsiTheme="minorHAnsi" w:cs="Arial"/>
          </w:rPr>
          <w:t>off their screens</w:t>
        </w:r>
      </w:hyperlink>
      <w:r w:rsidRPr="008447B3">
        <w:rPr>
          <w:rFonts w:asciiTheme="minorHAnsi" w:eastAsia="Arial" w:hAnsiTheme="minorHAnsi" w:cs="Arial"/>
          <w:color w:val="000000" w:themeColor="text1"/>
        </w:rPr>
        <w:t>. Here are some ophthalmologist-approved gift ideas:</w:t>
      </w:r>
    </w:p>
    <w:p w14:paraId="20E9A8A2" w14:textId="77777777" w:rsidR="008447B3" w:rsidRPr="008447B3" w:rsidRDefault="008447B3" w:rsidP="008447B3">
      <w:pPr>
        <w:pStyle w:val="NormalWeb"/>
        <w:numPr>
          <w:ilvl w:val="0"/>
          <w:numId w:val="18"/>
        </w:numPr>
        <w:spacing w:after="150"/>
        <w:rPr>
          <w:rFonts w:asciiTheme="minorHAnsi" w:eastAsia="Arial" w:hAnsiTheme="minorHAnsi" w:cs="Arial"/>
          <w:color w:val="000000" w:themeColor="text1"/>
        </w:rPr>
      </w:pPr>
      <w:r w:rsidRPr="008447B3">
        <w:rPr>
          <w:rFonts w:asciiTheme="minorHAnsi" w:eastAsia="Arial" w:hAnsiTheme="minorHAnsi" w:cs="Arial"/>
          <w:b/>
          <w:bCs/>
          <w:color w:val="000000" w:themeColor="text1"/>
        </w:rPr>
        <w:t>Arts &amp; crafts supplies for all ages. </w:t>
      </w:r>
      <w:r w:rsidRPr="008447B3">
        <w:rPr>
          <w:rFonts w:asciiTheme="minorHAnsi" w:eastAsia="Arial" w:hAnsiTheme="minorHAnsi" w:cs="Arial"/>
          <w:color w:val="000000" w:themeColor="text1"/>
        </w:rPr>
        <w:t>Get their creative juices flowing with paint sets, coloring books, easels, jewelry beads for younger kids or knitting/sewing kits for older kids. Just make sure to check the recommended age group on each before buying.</w:t>
      </w:r>
    </w:p>
    <w:p w14:paraId="3EF70FAA" w14:textId="77777777" w:rsidR="008447B3" w:rsidRPr="008447B3" w:rsidRDefault="008447B3" w:rsidP="008447B3">
      <w:pPr>
        <w:pStyle w:val="NormalWeb"/>
        <w:numPr>
          <w:ilvl w:val="0"/>
          <w:numId w:val="18"/>
        </w:numPr>
        <w:spacing w:after="150"/>
        <w:rPr>
          <w:rFonts w:asciiTheme="minorHAnsi" w:eastAsia="Arial" w:hAnsiTheme="minorHAnsi" w:cs="Arial"/>
          <w:color w:val="000000" w:themeColor="text1"/>
        </w:rPr>
      </w:pPr>
      <w:r w:rsidRPr="008447B3">
        <w:rPr>
          <w:rFonts w:asciiTheme="minorHAnsi" w:eastAsia="Arial" w:hAnsiTheme="minorHAnsi" w:cs="Arial"/>
          <w:b/>
          <w:bCs/>
          <w:color w:val="000000" w:themeColor="text1"/>
        </w:rPr>
        <w:t>Outdoor inspired gifts</w:t>
      </w:r>
      <w:r w:rsidRPr="008447B3">
        <w:rPr>
          <w:rFonts w:asciiTheme="minorHAnsi" w:eastAsia="Arial" w:hAnsiTheme="minorHAnsi" w:cs="Arial"/>
          <w:color w:val="000000" w:themeColor="text1"/>
        </w:rPr>
        <w:t>. Sports equipment like snow gear, roller skates, hiking boots, or the classic bicycle gift are all good ways to encourage healthy outdoor play. Have a kid athlete in your life? Get them the right protective eyewear for their sport of choice. For skiers or snowboarders, that means </w:t>
      </w:r>
      <w:hyperlink r:id="rId17" w:history="1">
        <w:r w:rsidRPr="008447B3">
          <w:rPr>
            <w:rStyle w:val="Hyperlink"/>
            <w:rFonts w:asciiTheme="minorHAnsi" w:eastAsia="Arial" w:hAnsiTheme="minorHAnsi" w:cs="Arial"/>
          </w:rPr>
          <w:t>UV-protected goggles</w:t>
        </w:r>
      </w:hyperlink>
      <w:r w:rsidRPr="008447B3">
        <w:rPr>
          <w:rFonts w:asciiTheme="minorHAnsi" w:eastAsia="Arial" w:hAnsiTheme="minorHAnsi" w:cs="Arial"/>
          <w:color w:val="000000" w:themeColor="text1"/>
        </w:rPr>
        <w:t> — cold weather does not shield the eyes from the sun!</w:t>
      </w:r>
    </w:p>
    <w:p w14:paraId="2720CB2B" w14:textId="77777777" w:rsidR="008447B3" w:rsidRPr="008447B3" w:rsidRDefault="008447B3" w:rsidP="008447B3">
      <w:pPr>
        <w:pStyle w:val="NormalWeb"/>
        <w:numPr>
          <w:ilvl w:val="0"/>
          <w:numId w:val="18"/>
        </w:numPr>
        <w:spacing w:after="150"/>
        <w:rPr>
          <w:rFonts w:asciiTheme="minorHAnsi" w:eastAsia="Arial" w:hAnsiTheme="minorHAnsi" w:cs="Arial"/>
          <w:color w:val="000000" w:themeColor="text1"/>
        </w:rPr>
      </w:pPr>
      <w:r w:rsidRPr="008447B3">
        <w:rPr>
          <w:rFonts w:asciiTheme="minorHAnsi" w:eastAsia="Arial" w:hAnsiTheme="minorHAnsi" w:cs="Arial"/>
          <w:b/>
          <w:bCs/>
          <w:color w:val="000000" w:themeColor="text1"/>
        </w:rPr>
        <w:t>Educational games.</w:t>
      </w:r>
      <w:r w:rsidRPr="008447B3">
        <w:rPr>
          <w:rFonts w:asciiTheme="minorHAnsi" w:eastAsia="Arial" w:hAnsiTheme="minorHAnsi" w:cs="Arial"/>
          <w:color w:val="000000" w:themeColor="text1"/>
        </w:rPr>
        <w:t> As your toddler’s hand-eye coordination and fine motor skills </w:t>
      </w:r>
      <w:hyperlink r:id="rId18" w:history="1">
        <w:r w:rsidRPr="008447B3">
          <w:rPr>
            <w:rStyle w:val="Hyperlink"/>
            <w:rFonts w:asciiTheme="minorHAnsi" w:eastAsia="Arial" w:hAnsiTheme="minorHAnsi" w:cs="Arial"/>
          </w:rPr>
          <w:t>naturally develop</w:t>
        </w:r>
      </w:hyperlink>
      <w:r w:rsidRPr="008447B3">
        <w:rPr>
          <w:rFonts w:asciiTheme="minorHAnsi" w:eastAsia="Arial" w:hAnsiTheme="minorHAnsi" w:cs="Arial"/>
          <w:color w:val="000000" w:themeColor="text1"/>
        </w:rPr>
        <w:t>, toys such as building blocks or puzzles become easier to use. Age-appropriate board games for learning how to count, tell time, memory games, and other educational themes are good options. For older kids, find classic board games in foreign languages — such as Guess Who or Scrabble — to practice basic language questions and grammar.</w:t>
      </w:r>
    </w:p>
    <w:p w14:paraId="301F055E" w14:textId="77777777" w:rsidR="008447B3" w:rsidRPr="008447B3" w:rsidRDefault="008447B3" w:rsidP="008447B3">
      <w:pPr>
        <w:pStyle w:val="NormalWeb"/>
        <w:numPr>
          <w:ilvl w:val="0"/>
          <w:numId w:val="18"/>
        </w:numPr>
        <w:spacing w:after="150"/>
        <w:rPr>
          <w:rFonts w:asciiTheme="minorHAnsi" w:eastAsia="Arial" w:hAnsiTheme="minorHAnsi" w:cs="Arial"/>
          <w:color w:val="000000" w:themeColor="text1"/>
        </w:rPr>
      </w:pPr>
      <w:r w:rsidRPr="008447B3">
        <w:rPr>
          <w:rFonts w:asciiTheme="minorHAnsi" w:eastAsia="Arial" w:hAnsiTheme="minorHAnsi" w:cs="Arial"/>
          <w:b/>
          <w:bCs/>
          <w:color w:val="000000" w:themeColor="text1"/>
        </w:rPr>
        <w:t>Social card games</w:t>
      </w:r>
      <w:r w:rsidRPr="008447B3">
        <w:rPr>
          <w:rFonts w:asciiTheme="minorHAnsi" w:eastAsia="Arial" w:hAnsiTheme="minorHAnsi" w:cs="Arial"/>
          <w:color w:val="000000" w:themeColor="text1"/>
        </w:rPr>
        <w:t xml:space="preserve">. Examples include </w:t>
      </w:r>
      <w:proofErr w:type="spellStart"/>
      <w:r w:rsidRPr="008447B3">
        <w:rPr>
          <w:rFonts w:asciiTheme="minorHAnsi" w:eastAsia="Arial" w:hAnsiTheme="minorHAnsi" w:cs="Arial"/>
          <w:color w:val="000000" w:themeColor="text1"/>
        </w:rPr>
        <w:t>Tabletopics</w:t>
      </w:r>
      <w:proofErr w:type="spellEnd"/>
      <w:r w:rsidRPr="008447B3">
        <w:rPr>
          <w:rFonts w:asciiTheme="minorHAnsi" w:eastAsia="Arial" w:hAnsiTheme="minorHAnsi" w:cs="Arial"/>
          <w:color w:val="000000" w:themeColor="text1"/>
        </w:rPr>
        <w:t xml:space="preserve"> Teen Edition or What Do You Meme. These are great for getting teens away from their phones and interacting with friends and family.</w:t>
      </w:r>
    </w:p>
    <w:p w14:paraId="311DAB56" w14:textId="77777777" w:rsidR="008447B3" w:rsidRPr="008447B3" w:rsidRDefault="008447B3" w:rsidP="008447B3">
      <w:pPr>
        <w:pStyle w:val="NormalWeb"/>
        <w:numPr>
          <w:ilvl w:val="0"/>
          <w:numId w:val="18"/>
        </w:numPr>
        <w:spacing w:after="150"/>
        <w:rPr>
          <w:rFonts w:asciiTheme="minorHAnsi" w:eastAsia="Arial" w:hAnsiTheme="minorHAnsi" w:cs="Arial"/>
          <w:color w:val="000000" w:themeColor="text1"/>
        </w:rPr>
      </w:pPr>
      <w:r w:rsidRPr="008447B3">
        <w:rPr>
          <w:rFonts w:asciiTheme="minorHAnsi" w:eastAsia="Arial" w:hAnsiTheme="minorHAnsi" w:cs="Arial"/>
          <w:b/>
          <w:bCs/>
          <w:color w:val="000000" w:themeColor="text1"/>
        </w:rPr>
        <w:t>Ugly produce subscriptions boxes.</w:t>
      </w:r>
      <w:r w:rsidRPr="008447B3">
        <w:rPr>
          <w:rFonts w:asciiTheme="minorHAnsi" w:eastAsia="Arial" w:hAnsiTheme="minorHAnsi" w:cs="Arial"/>
          <w:color w:val="000000" w:themeColor="text1"/>
        </w:rPr>
        <w:t> These services deliver good produce not being sold on farms for cosmetic reasons straight to your door. Cook a meal together as a family or set your master chef teen up for success with these </w:t>
      </w:r>
      <w:hyperlink r:id="rId19" w:history="1">
        <w:r w:rsidRPr="008447B3">
          <w:rPr>
            <w:rStyle w:val="Hyperlink"/>
            <w:rFonts w:asciiTheme="minorHAnsi" w:eastAsia="Arial" w:hAnsiTheme="minorHAnsi" w:cs="Arial"/>
          </w:rPr>
          <w:t>nutritious ingredients</w:t>
        </w:r>
      </w:hyperlink>
      <w:r w:rsidRPr="008447B3">
        <w:rPr>
          <w:rFonts w:asciiTheme="minorHAnsi" w:eastAsia="Arial" w:hAnsiTheme="minorHAnsi" w:cs="Arial"/>
          <w:color w:val="000000" w:themeColor="text1"/>
        </w:rPr>
        <w:t>. Just make sure to forward them a copy of these </w:t>
      </w:r>
      <w:hyperlink r:id="rId20" w:history="1">
        <w:r w:rsidRPr="008447B3">
          <w:rPr>
            <w:rStyle w:val="Hyperlink"/>
            <w:rFonts w:asciiTheme="minorHAnsi" w:eastAsia="Arial" w:hAnsiTheme="minorHAnsi" w:cs="Arial"/>
          </w:rPr>
          <w:t>kitchen eye safety tips</w:t>
        </w:r>
      </w:hyperlink>
      <w:r w:rsidRPr="008447B3">
        <w:rPr>
          <w:rFonts w:asciiTheme="minorHAnsi" w:eastAsia="Arial" w:hAnsiTheme="minorHAnsi" w:cs="Arial"/>
          <w:color w:val="000000" w:themeColor="text1"/>
        </w:rPr>
        <w:t>.</w:t>
      </w:r>
    </w:p>
    <w:p w14:paraId="4361C3D6" w14:textId="4781E914" w:rsidR="008447B3" w:rsidRDefault="008447B3" w:rsidP="008447B3">
      <w:pPr>
        <w:pStyle w:val="NormalWeb"/>
        <w:rPr>
          <w:rFonts w:asciiTheme="minorHAnsi" w:eastAsia="Arial" w:hAnsiTheme="minorHAnsi" w:cs="Arial"/>
          <w:color w:val="000000" w:themeColor="text1"/>
        </w:rPr>
      </w:pPr>
      <w:r w:rsidRPr="008447B3">
        <w:rPr>
          <w:rFonts w:asciiTheme="minorHAnsi" w:eastAsia="Arial" w:hAnsiTheme="minorHAnsi" w:cs="Arial"/>
          <w:color w:val="000000" w:themeColor="text1"/>
        </w:rPr>
        <w:t>For more information about the rise in nearsightedness in children, watch the </w:t>
      </w:r>
      <w:hyperlink r:id="rId21" w:history="1">
        <w:r>
          <w:rPr>
            <w:rStyle w:val="Hyperlink"/>
            <w:rFonts w:asciiTheme="minorHAnsi" w:eastAsia="Arial" w:hAnsiTheme="minorHAnsi" w:cs="Arial"/>
          </w:rPr>
          <w:t>Academy’s YouTube video</w:t>
        </w:r>
      </w:hyperlink>
      <w:r w:rsidRPr="008447B3">
        <w:rPr>
          <w:rFonts w:asciiTheme="minorHAnsi" w:eastAsia="Arial" w:hAnsiTheme="minorHAnsi" w:cs="Arial"/>
          <w:color w:val="000000" w:themeColor="text1"/>
        </w:rPr>
        <w:t>.</w:t>
      </w:r>
    </w:p>
    <w:p w14:paraId="5094EE13" w14:textId="77777777" w:rsidR="4C4C4250" w:rsidRPr="003C60FC" w:rsidRDefault="666505F2" w:rsidP="4C4C4250">
      <w:pPr>
        <w:rPr>
          <w:rFonts w:cs="Arial"/>
        </w:rPr>
      </w:pPr>
      <w:r w:rsidRPr="003C60FC">
        <w:rPr>
          <w:rFonts w:eastAsia="Arial" w:cs="Arial"/>
          <w:b/>
          <w:bCs/>
        </w:rPr>
        <w:t>About the American Academy of Ophthalmology</w:t>
      </w:r>
      <w:r w:rsidRPr="003C60FC">
        <w:rPr>
          <w:rFonts w:eastAsia="Arial" w:cs="Arial"/>
        </w:rPr>
        <w:t xml:space="preserve"> </w:t>
      </w:r>
    </w:p>
    <w:p w14:paraId="17546C62" w14:textId="77777777" w:rsidR="00FB7E46" w:rsidRPr="003C60FC" w:rsidRDefault="626F48BE" w:rsidP="00FB7E46">
      <w:pPr>
        <w:rPr>
          <w:rFonts w:eastAsia="Arial" w:cs="Arial"/>
        </w:rPr>
      </w:pPr>
      <w:r w:rsidRPr="003C60FC">
        <w:rPr>
          <w:rFonts w:eastAsia="Arial" w:cs="Arial"/>
        </w:rPr>
        <w:t>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to advance our profession and to ensure the delivery of the highest-quality eye care. Our EyeSmart</w:t>
      </w:r>
      <w:r w:rsidRPr="003C60FC">
        <w:rPr>
          <w:rFonts w:eastAsia="Arial" w:cs="Arial"/>
          <w:vertAlign w:val="superscript"/>
        </w:rPr>
        <w:t>®</w:t>
      </w:r>
      <w:r w:rsidRPr="003C60FC">
        <w:rPr>
          <w:rFonts w:eastAsia="Arial" w:cs="Arial"/>
        </w:rPr>
        <w:t xml:space="preserve"> program provides the public with the most trusted information about eye health. For more information, visit </w:t>
      </w:r>
      <w:hyperlink r:id="rId22">
        <w:r w:rsidRPr="003C60FC">
          <w:rPr>
            <w:rStyle w:val="Hyperlink"/>
            <w:rFonts w:eastAsia="Arial" w:cs="Arial"/>
            <w:color w:val="0563C1"/>
          </w:rPr>
          <w:t>aao.org</w:t>
        </w:r>
      </w:hyperlink>
      <w:r w:rsidRPr="003C60FC">
        <w:rPr>
          <w:rFonts w:eastAsia="Arial" w:cs="Arial"/>
        </w:rPr>
        <w:t xml:space="preserve">. </w:t>
      </w:r>
    </w:p>
    <w:p w14:paraId="40DE6FBA" w14:textId="77777777" w:rsidR="00FB7E46" w:rsidRPr="003C60FC" w:rsidRDefault="00FB7E46" w:rsidP="00FB7E46">
      <w:pPr>
        <w:rPr>
          <w:rFonts w:eastAsia="Arial" w:cs="Arial"/>
        </w:rPr>
      </w:pPr>
    </w:p>
    <w:p w14:paraId="68B385E2" w14:textId="307108F7" w:rsidR="4C4C4250" w:rsidRPr="003C60FC" w:rsidRDefault="626F48BE" w:rsidP="00FB7E46">
      <w:pPr>
        <w:jc w:val="center"/>
        <w:rPr>
          <w:rFonts w:eastAsia="Arial" w:cs="Arial"/>
        </w:rPr>
      </w:pPr>
      <w:r w:rsidRPr="003C60FC">
        <w:rPr>
          <w:rFonts w:eastAsia="Arial" w:cs="Arial"/>
        </w:rPr>
        <w:t>###</w:t>
      </w:r>
      <w:r w:rsidR="00F93A7D" w:rsidRPr="003C60FC">
        <w:rPr>
          <w:rFonts w:cs="Arial"/>
        </w:rPr>
        <w:br/>
      </w:r>
    </w:p>
    <w:sectPr w:rsidR="4C4C4250" w:rsidRPr="003C60FC" w:rsidSect="00902524">
      <w:headerReference w:type="default" r:id="rId23"/>
      <w:footerReference w:type="default" r:id="rId24"/>
      <w:headerReference w:type="first" r:id="rId25"/>
      <w:footerReference w:type="first" r:id="rId26"/>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90DC2" w14:textId="77777777" w:rsidR="00377EFE" w:rsidRDefault="00377EFE" w:rsidP="00C117A8">
      <w:r>
        <w:separator/>
      </w:r>
    </w:p>
  </w:endnote>
  <w:endnote w:type="continuationSeparator" w:id="0">
    <w:p w14:paraId="082B0476" w14:textId="77777777" w:rsidR="00377EFE" w:rsidRDefault="00377EFE"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embedRegular r:id="rId1" w:fontKey="{BF3AC296-57EE-47B7-B32B-764CDED93A89}"/>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BF3E" w14:textId="77777777" w:rsidR="00377EFE" w:rsidRDefault="00377EFE" w:rsidP="00C117A8">
      <w:r>
        <w:separator/>
      </w:r>
    </w:p>
  </w:footnote>
  <w:footnote w:type="continuationSeparator" w:id="0">
    <w:p w14:paraId="3E5FF1B4" w14:textId="77777777" w:rsidR="00377EFE" w:rsidRDefault="00377EFE"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000000" w:rsidP="004F3C38">
    <w:pPr>
      <w:pStyle w:val="Header"/>
      <w:tabs>
        <w:tab w:val="clear" w:pos="4680"/>
        <w:tab w:val="clear" w:pos="9360"/>
      </w:tabs>
      <w:spacing w:after="540"/>
      <w:ind w:left="-90"/>
    </w:pPr>
    <w:sdt>
      <w:sdtPr>
        <w:alias w:val="AAO_Logo"/>
        <w:tag w:val="AAO_Logo"/>
        <w:id w:val="-1411777208"/>
        <w:lock w:val="sdtContentLocked"/>
        <w:picture/>
      </w:sdt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BC7"/>
    <w:multiLevelType w:val="multilevel"/>
    <w:tmpl w:val="27A4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01C44"/>
    <w:multiLevelType w:val="multilevel"/>
    <w:tmpl w:val="095C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01F4E"/>
    <w:multiLevelType w:val="multilevel"/>
    <w:tmpl w:val="5A70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E2245D"/>
    <w:multiLevelType w:val="multilevel"/>
    <w:tmpl w:val="61C6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5D0655"/>
    <w:multiLevelType w:val="multilevel"/>
    <w:tmpl w:val="553E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5E3C0E"/>
    <w:multiLevelType w:val="multilevel"/>
    <w:tmpl w:val="4F24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DC5578"/>
    <w:multiLevelType w:val="multilevel"/>
    <w:tmpl w:val="46EC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241236"/>
    <w:multiLevelType w:val="multilevel"/>
    <w:tmpl w:val="AE06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542FED"/>
    <w:multiLevelType w:val="multilevel"/>
    <w:tmpl w:val="9A82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4C2D8A"/>
    <w:multiLevelType w:val="multilevel"/>
    <w:tmpl w:val="A2AE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1C031F"/>
    <w:multiLevelType w:val="multilevel"/>
    <w:tmpl w:val="E1FE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3F2400"/>
    <w:multiLevelType w:val="multilevel"/>
    <w:tmpl w:val="9FA0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5E4A55"/>
    <w:multiLevelType w:val="hybridMultilevel"/>
    <w:tmpl w:val="C8CE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6539D"/>
    <w:multiLevelType w:val="multilevel"/>
    <w:tmpl w:val="C7B0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5A60EE"/>
    <w:multiLevelType w:val="multilevel"/>
    <w:tmpl w:val="A91E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41263E"/>
    <w:multiLevelType w:val="multilevel"/>
    <w:tmpl w:val="BEC4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F970AD"/>
    <w:multiLevelType w:val="multilevel"/>
    <w:tmpl w:val="EEDE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D46EAA"/>
    <w:multiLevelType w:val="multilevel"/>
    <w:tmpl w:val="7CEA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5907350">
    <w:abstractNumId w:val="10"/>
  </w:num>
  <w:num w:numId="2" w16cid:durableId="1443959555">
    <w:abstractNumId w:val="3"/>
  </w:num>
  <w:num w:numId="3" w16cid:durableId="1870600226">
    <w:abstractNumId w:val="6"/>
  </w:num>
  <w:num w:numId="4" w16cid:durableId="1341002286">
    <w:abstractNumId w:val="8"/>
  </w:num>
  <w:num w:numId="5" w16cid:durableId="1859811183">
    <w:abstractNumId w:val="16"/>
  </w:num>
  <w:num w:numId="6" w16cid:durableId="731658172">
    <w:abstractNumId w:val="0"/>
  </w:num>
  <w:num w:numId="7" w16cid:durableId="1211765586">
    <w:abstractNumId w:val="13"/>
  </w:num>
  <w:num w:numId="8" w16cid:durableId="284771970">
    <w:abstractNumId w:val="12"/>
  </w:num>
  <w:num w:numId="9" w16cid:durableId="616371365">
    <w:abstractNumId w:val="17"/>
  </w:num>
  <w:num w:numId="10" w16cid:durableId="1368723677">
    <w:abstractNumId w:val="14"/>
  </w:num>
  <w:num w:numId="11" w16cid:durableId="1774594003">
    <w:abstractNumId w:val="11"/>
  </w:num>
  <w:num w:numId="12" w16cid:durableId="1712338985">
    <w:abstractNumId w:val="9"/>
  </w:num>
  <w:num w:numId="13" w16cid:durableId="24018644">
    <w:abstractNumId w:val="15"/>
  </w:num>
  <w:num w:numId="14" w16cid:durableId="523980955">
    <w:abstractNumId w:val="5"/>
  </w:num>
  <w:num w:numId="15" w16cid:durableId="24404031">
    <w:abstractNumId w:val="7"/>
  </w:num>
  <w:num w:numId="16" w16cid:durableId="1242909133">
    <w:abstractNumId w:val="2"/>
  </w:num>
  <w:num w:numId="17" w16cid:durableId="1111629826">
    <w:abstractNumId w:val="1"/>
  </w:num>
  <w:num w:numId="18" w16cid:durableId="28581995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TrueTypeFonts/>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46C2C"/>
    <w:rsid w:val="00054A7E"/>
    <w:rsid w:val="00054F05"/>
    <w:rsid w:val="000775A6"/>
    <w:rsid w:val="0008305B"/>
    <w:rsid w:val="000B5D3F"/>
    <w:rsid w:val="000C2217"/>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6295E"/>
    <w:rsid w:val="00270D43"/>
    <w:rsid w:val="0027417A"/>
    <w:rsid w:val="00290CC8"/>
    <w:rsid w:val="002A0ACC"/>
    <w:rsid w:val="002A293B"/>
    <w:rsid w:val="002E7DEE"/>
    <w:rsid w:val="002F531D"/>
    <w:rsid w:val="002F6919"/>
    <w:rsid w:val="00302EE8"/>
    <w:rsid w:val="00310B48"/>
    <w:rsid w:val="00313887"/>
    <w:rsid w:val="0031792C"/>
    <w:rsid w:val="00347EC8"/>
    <w:rsid w:val="00377EFE"/>
    <w:rsid w:val="00390EB8"/>
    <w:rsid w:val="00396881"/>
    <w:rsid w:val="003B71BF"/>
    <w:rsid w:val="003B747D"/>
    <w:rsid w:val="003C1636"/>
    <w:rsid w:val="003C60FC"/>
    <w:rsid w:val="003C6D6A"/>
    <w:rsid w:val="003D62CC"/>
    <w:rsid w:val="003E0259"/>
    <w:rsid w:val="003E4338"/>
    <w:rsid w:val="003F1400"/>
    <w:rsid w:val="003F2693"/>
    <w:rsid w:val="003F4DD8"/>
    <w:rsid w:val="00412E87"/>
    <w:rsid w:val="00425FF1"/>
    <w:rsid w:val="00434F6F"/>
    <w:rsid w:val="004546AF"/>
    <w:rsid w:val="00495D77"/>
    <w:rsid w:val="004D1AA9"/>
    <w:rsid w:val="004E2B0E"/>
    <w:rsid w:val="004F2C2D"/>
    <w:rsid w:val="004F3C38"/>
    <w:rsid w:val="004F4FA4"/>
    <w:rsid w:val="0053474B"/>
    <w:rsid w:val="005350BD"/>
    <w:rsid w:val="005417D1"/>
    <w:rsid w:val="0054190A"/>
    <w:rsid w:val="00550990"/>
    <w:rsid w:val="005555A0"/>
    <w:rsid w:val="00561050"/>
    <w:rsid w:val="00562A13"/>
    <w:rsid w:val="00570AFD"/>
    <w:rsid w:val="00571798"/>
    <w:rsid w:val="005976D9"/>
    <w:rsid w:val="005A5875"/>
    <w:rsid w:val="005C45FB"/>
    <w:rsid w:val="005D4A5F"/>
    <w:rsid w:val="005E3560"/>
    <w:rsid w:val="00600ED0"/>
    <w:rsid w:val="00601AE5"/>
    <w:rsid w:val="00623941"/>
    <w:rsid w:val="00635F48"/>
    <w:rsid w:val="00652480"/>
    <w:rsid w:val="00654510"/>
    <w:rsid w:val="00656EDA"/>
    <w:rsid w:val="00667D92"/>
    <w:rsid w:val="006941DB"/>
    <w:rsid w:val="006948B7"/>
    <w:rsid w:val="006958F6"/>
    <w:rsid w:val="00696D22"/>
    <w:rsid w:val="006A1A38"/>
    <w:rsid w:val="006C0D5F"/>
    <w:rsid w:val="006E0F37"/>
    <w:rsid w:val="006F0F53"/>
    <w:rsid w:val="00706BFF"/>
    <w:rsid w:val="00714932"/>
    <w:rsid w:val="00727A8E"/>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447B3"/>
    <w:rsid w:val="0087430B"/>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84CB9"/>
    <w:rsid w:val="00A900C4"/>
    <w:rsid w:val="00A95AC8"/>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86895"/>
    <w:rsid w:val="00CA6403"/>
    <w:rsid w:val="00CB7CFC"/>
    <w:rsid w:val="00CF008D"/>
    <w:rsid w:val="00D076A8"/>
    <w:rsid w:val="00D2491C"/>
    <w:rsid w:val="00D40882"/>
    <w:rsid w:val="00D4467F"/>
    <w:rsid w:val="00D55997"/>
    <w:rsid w:val="00D725A2"/>
    <w:rsid w:val="00DC521B"/>
    <w:rsid w:val="00DD2919"/>
    <w:rsid w:val="00DD7DE7"/>
    <w:rsid w:val="00DE5AD1"/>
    <w:rsid w:val="00E05419"/>
    <w:rsid w:val="00E15906"/>
    <w:rsid w:val="00E25BD1"/>
    <w:rsid w:val="00E3650F"/>
    <w:rsid w:val="00E557D6"/>
    <w:rsid w:val="00E61C67"/>
    <w:rsid w:val="00E80EC5"/>
    <w:rsid w:val="00EB0F55"/>
    <w:rsid w:val="00EB6A08"/>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B7E46"/>
    <w:rsid w:val="00FC44CA"/>
    <w:rsid w:val="00FC475C"/>
    <w:rsid w:val="00FC7AC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NormalWeb">
    <w:name w:val="Normal (Web)"/>
    <w:basedOn w:val="Normal"/>
    <w:uiPriority w:val="99"/>
    <w:unhideWhenUsed/>
    <w:rsid w:val="00D2491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249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44905063">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1569866">
      <w:bodyDiv w:val="1"/>
      <w:marLeft w:val="0"/>
      <w:marRight w:val="0"/>
      <w:marTop w:val="0"/>
      <w:marBottom w:val="0"/>
      <w:divBdr>
        <w:top w:val="none" w:sz="0" w:space="0" w:color="auto"/>
        <w:left w:val="none" w:sz="0" w:space="0" w:color="auto"/>
        <w:bottom w:val="none" w:sz="0" w:space="0" w:color="auto"/>
        <w:right w:val="none" w:sz="0" w:space="0" w:color="auto"/>
      </w:divBdr>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771703307">
      <w:bodyDiv w:val="1"/>
      <w:marLeft w:val="0"/>
      <w:marRight w:val="0"/>
      <w:marTop w:val="0"/>
      <w:marBottom w:val="0"/>
      <w:divBdr>
        <w:top w:val="none" w:sz="0" w:space="0" w:color="auto"/>
        <w:left w:val="none" w:sz="0" w:space="0" w:color="auto"/>
        <w:bottom w:val="none" w:sz="0" w:space="0" w:color="auto"/>
        <w:right w:val="none" w:sz="0" w:space="0" w:color="auto"/>
      </w:divBdr>
    </w:div>
    <w:div w:id="826481572">
      <w:bodyDiv w:val="1"/>
      <w:marLeft w:val="0"/>
      <w:marRight w:val="0"/>
      <w:marTop w:val="0"/>
      <w:marBottom w:val="0"/>
      <w:divBdr>
        <w:top w:val="none" w:sz="0" w:space="0" w:color="auto"/>
        <w:left w:val="none" w:sz="0" w:space="0" w:color="auto"/>
        <w:bottom w:val="none" w:sz="0" w:space="0" w:color="auto"/>
        <w:right w:val="none" w:sz="0" w:space="0" w:color="auto"/>
      </w:divBdr>
    </w:div>
    <w:div w:id="847865166">
      <w:bodyDiv w:val="1"/>
      <w:marLeft w:val="0"/>
      <w:marRight w:val="0"/>
      <w:marTop w:val="0"/>
      <w:marBottom w:val="0"/>
      <w:divBdr>
        <w:top w:val="none" w:sz="0" w:space="0" w:color="auto"/>
        <w:left w:val="none" w:sz="0" w:space="0" w:color="auto"/>
        <w:bottom w:val="none" w:sz="0" w:space="0" w:color="auto"/>
        <w:right w:val="none" w:sz="0" w:space="0" w:color="auto"/>
      </w:divBdr>
    </w:div>
    <w:div w:id="908542305">
      <w:bodyDiv w:val="1"/>
      <w:marLeft w:val="0"/>
      <w:marRight w:val="0"/>
      <w:marTop w:val="0"/>
      <w:marBottom w:val="0"/>
      <w:divBdr>
        <w:top w:val="none" w:sz="0" w:space="0" w:color="auto"/>
        <w:left w:val="none" w:sz="0" w:space="0" w:color="auto"/>
        <w:bottom w:val="none" w:sz="0" w:space="0" w:color="auto"/>
        <w:right w:val="none" w:sz="0" w:space="0" w:color="auto"/>
      </w:divBdr>
    </w:div>
    <w:div w:id="1370182535">
      <w:bodyDiv w:val="1"/>
      <w:marLeft w:val="0"/>
      <w:marRight w:val="0"/>
      <w:marTop w:val="0"/>
      <w:marBottom w:val="0"/>
      <w:divBdr>
        <w:top w:val="none" w:sz="0" w:space="0" w:color="auto"/>
        <w:left w:val="none" w:sz="0" w:space="0" w:color="auto"/>
        <w:bottom w:val="none" w:sz="0" w:space="0" w:color="auto"/>
        <w:right w:val="none" w:sz="0" w:space="0" w:color="auto"/>
      </w:divBdr>
    </w:div>
    <w:div w:id="1396507278">
      <w:bodyDiv w:val="1"/>
      <w:marLeft w:val="0"/>
      <w:marRight w:val="0"/>
      <w:marTop w:val="0"/>
      <w:marBottom w:val="0"/>
      <w:divBdr>
        <w:top w:val="none" w:sz="0" w:space="0" w:color="auto"/>
        <w:left w:val="none" w:sz="0" w:space="0" w:color="auto"/>
        <w:bottom w:val="none" w:sz="0" w:space="0" w:color="auto"/>
        <w:right w:val="none" w:sz="0" w:space="0" w:color="auto"/>
      </w:divBdr>
    </w:div>
    <w:div w:id="1451699890">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1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news/doctor-approved-holiday-gift-guide-kids-toys" TargetMode="External"/><Relationship Id="rId18" Type="http://schemas.openxmlformats.org/officeDocument/2006/relationships/hyperlink" Target="https://www.aao.org/eye-health/tips-prevention/children-vision-developmen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youtube.com/watch?v=ezP3oCRaBBQ&amp;t=12s" TargetMode="External"/><Relationship Id="rId7" Type="http://schemas.openxmlformats.org/officeDocument/2006/relationships/settings" Target="settings.xml"/><Relationship Id="rId12" Type="http://schemas.openxmlformats.org/officeDocument/2006/relationships/hyperlink" Target="http://www.aao.org/" TargetMode="External"/><Relationship Id="rId17" Type="http://schemas.openxmlformats.org/officeDocument/2006/relationships/hyperlink" Target="https://www.aao.org/eye-health/tips-prevention/winter-sun-eye-safety"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aao.org/eye-health/tips-prevention/screen-use-kids" TargetMode="External"/><Relationship Id="rId20" Type="http://schemas.openxmlformats.org/officeDocument/2006/relationships/hyperlink" Target="https://www.aao.org/eye-health/tips-prevention/eight-kitchen-safety-ti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myopia-nearsightednes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ao.org/eye-health/tips-prevention/are-computer-glasses-worth-it"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o.org/eye-health/tips-prevention/fabulous-foods-your-ey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news/really-toy-guns-are-dangerous-your-eyes" TargetMode="External"/><Relationship Id="rId22" Type="http://schemas.openxmlformats.org/officeDocument/2006/relationships/hyperlink" Target="http://www.aao.org/"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86B363-311E-4973-8BF0-DA627281682D}">
  <ds:schemaRefs>
    <ds:schemaRef ds:uri="http://schemas.openxmlformats.org/officeDocument/2006/bibliography"/>
  </ds:schemaRefs>
</ds:datastoreItem>
</file>

<file path=customXml/itemProps2.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4.xml><?xml version="1.0" encoding="utf-8"?>
<ds:datastoreItem xmlns:ds="http://schemas.openxmlformats.org/officeDocument/2006/customXml" ds:itemID="{C5B4EC0F-F979-484A-9ABC-CA4C020FAC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5</TotalTime>
  <Pages>1</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4</cp:revision>
  <cp:lastPrinted>2017-04-17T22:24:00Z</cp:lastPrinted>
  <dcterms:created xsi:type="dcterms:W3CDTF">2022-07-13T17:37:00Z</dcterms:created>
  <dcterms:modified xsi:type="dcterms:W3CDTF">2022-08-15T18:04:00Z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